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EC" w:rsidRPr="00B40612" w:rsidRDefault="00056109" w:rsidP="00B40612">
      <w:pPr>
        <w:spacing w:afterLines="50" w:after="180" w:line="360" w:lineRule="exact"/>
        <w:jc w:val="center"/>
        <w:rPr>
          <w:rFonts w:ascii="標楷體" w:hAnsi="標楷體"/>
          <w:b/>
          <w:sz w:val="36"/>
          <w:szCs w:val="36"/>
        </w:rPr>
      </w:pPr>
      <w:r w:rsidRPr="00B40612">
        <w:rPr>
          <w:rFonts w:ascii="標楷體" w:hAnsi="標楷體" w:hint="eastAsia"/>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5551170</wp:posOffset>
                </wp:positionH>
                <wp:positionV relativeFrom="paragraph">
                  <wp:posOffset>-226060</wp:posOffset>
                </wp:positionV>
                <wp:extent cx="1035050" cy="413385"/>
                <wp:effectExtent l="24765" t="15875" r="16510" b="184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133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6109" w:rsidRDefault="00056109" w:rsidP="00056109">
                            <w:pPr>
                              <w:spacing w:line="400" w:lineRule="exact"/>
                              <w:jc w:val="center"/>
                              <w:rPr>
                                <w:rFonts w:ascii="華康新特黑體" w:eastAsia="華康新特黑體"/>
                                <w:sz w:val="32"/>
                                <w:szCs w:val="32"/>
                              </w:rPr>
                            </w:pPr>
                            <w:r>
                              <w:rPr>
                                <w:rFonts w:ascii="華康新特黑體" w:eastAsia="華康新特黑體" w:hint="eastAsia"/>
                                <w:sz w:val="32"/>
                                <w:szCs w:val="32"/>
                              </w:rPr>
                              <w:t>附件</w:t>
                            </w:r>
                            <w:r w:rsidR="0017749F">
                              <w:rPr>
                                <w:rFonts w:ascii="華康新特黑體" w:eastAsia="華康新特黑體"/>
                                <w:sz w:val="32"/>
                                <w:szCs w:val="32"/>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37.1pt;margin-top:-17.8pt;width:81.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" strokeweight="2.5pt">
                <v:shadow color="#868686"/>
                <v:textbox>
                  <w:txbxContent>
                    <w:p w:rsidR="00056109" w:rsidRDefault="00056109" w:rsidP="00056109">
                      <w:pPr>
                        <w:spacing w:line="400" w:lineRule="exact"/>
                        <w:jc w:val="center"/>
                        <w:rPr>
                          <w:rFonts w:ascii="華康新特黑體" w:eastAsia="華康新特黑體"/>
                          <w:sz w:val="32"/>
                          <w:szCs w:val="32"/>
                        </w:rPr>
                      </w:pPr>
                      <w:r>
                        <w:rPr>
                          <w:rFonts w:ascii="華康新特黑體" w:eastAsia="華康新特黑體" w:hint="eastAsia"/>
                          <w:sz w:val="32"/>
                          <w:szCs w:val="32"/>
                        </w:rPr>
                        <w:t>附件</w:t>
                      </w:r>
                      <w:r w:rsidR="0017749F">
                        <w:rPr>
                          <w:rFonts w:ascii="華康新特黑體" w:eastAsia="華康新特黑體"/>
                          <w:sz w:val="32"/>
                          <w:szCs w:val="32"/>
                        </w:rPr>
                        <w:t>12</w:t>
                      </w:r>
                    </w:p>
                  </w:txbxContent>
                </v:textbox>
              </v:shape>
            </w:pict>
          </mc:Fallback>
        </mc:AlternateContent>
      </w:r>
      <w:r w:rsidR="002035EC" w:rsidRPr="00B40612">
        <w:rPr>
          <w:rFonts w:ascii="標楷體" w:hAnsi="標楷體" w:hint="eastAsia"/>
          <w:b/>
          <w:sz w:val="36"/>
          <w:szCs w:val="36"/>
        </w:rPr>
        <w:t>資訊安全要求</w:t>
      </w:r>
    </w:p>
    <w:p w:rsidR="002035EC" w:rsidRPr="00051E77" w:rsidRDefault="002035EC" w:rsidP="002035EC">
      <w:pPr>
        <w:widowControl/>
        <w:snapToGrid w:val="0"/>
        <w:spacing w:after="240" w:line="360" w:lineRule="exact"/>
        <w:ind w:firstLine="480"/>
        <w:textAlignment w:val="auto"/>
        <w:rPr>
          <w:rFonts w:ascii="標楷體" w:hAnsi="標楷體"/>
          <w:kern w:val="2"/>
          <w:szCs w:val="32"/>
        </w:rPr>
      </w:pPr>
      <w:r w:rsidRPr="00051E77">
        <w:rPr>
          <w:rFonts w:ascii="標楷體" w:hAnsi="標楷體" w:hint="eastAsia"/>
          <w:kern w:val="2"/>
          <w:szCs w:val="32"/>
        </w:rPr>
        <w:t>為建立資安防護機制，引導產業建立資安防護認知與制度，以保障我國製造業重要生產資訊，並提升製造業資安防護能量，本計畫資訊安全要求如下。</w:t>
      </w:r>
    </w:p>
    <w:p w:rsidR="002035EC" w:rsidRPr="00051E77" w:rsidRDefault="002035EC" w:rsidP="002035EC">
      <w:pPr>
        <w:pStyle w:val="a6"/>
        <w:widowControl/>
        <w:numPr>
          <w:ilvl w:val="0"/>
          <w:numId w:val="7"/>
        </w:numPr>
        <w:snapToGrid w:val="0"/>
        <w:spacing w:after="240" w:line="360" w:lineRule="exact"/>
        <w:ind w:leftChars="0"/>
        <w:rPr>
          <w:rFonts w:ascii="標楷體" w:eastAsia="標楷體" w:hAnsi="標楷體"/>
          <w:b/>
          <w:sz w:val="28"/>
          <w:szCs w:val="32"/>
        </w:rPr>
      </w:pPr>
      <w:r w:rsidRPr="00051E77">
        <w:rPr>
          <w:rFonts w:ascii="標楷體" w:eastAsia="標楷體" w:hAnsi="標楷體" w:hint="eastAsia"/>
          <w:b/>
          <w:sz w:val="28"/>
          <w:szCs w:val="32"/>
        </w:rPr>
        <w:t>共同規範：</w:t>
      </w:r>
    </w:p>
    <w:p w:rsidR="002035EC" w:rsidRPr="00051E77" w:rsidRDefault="002035EC" w:rsidP="002035EC">
      <w:pPr>
        <w:numPr>
          <w:ilvl w:val="0"/>
          <w:numId w:val="6"/>
        </w:numPr>
        <w:spacing w:line="360" w:lineRule="exact"/>
        <w:ind w:left="993" w:hanging="709"/>
        <w:rPr>
          <w:rFonts w:ascii="標楷體" w:hAnsi="標楷體"/>
          <w:b/>
          <w:kern w:val="2"/>
          <w:sz w:val="28"/>
          <w:szCs w:val="32"/>
        </w:rPr>
      </w:pPr>
      <w:r w:rsidRPr="00051E77">
        <w:rPr>
          <w:rFonts w:ascii="標楷體" w:hAnsi="標楷體" w:hint="eastAsia"/>
          <w:b/>
          <w:kern w:val="2"/>
          <w:szCs w:val="28"/>
        </w:rPr>
        <w:t>施作項目</w:t>
      </w:r>
    </w:p>
    <w:p w:rsidR="002035EC" w:rsidRPr="00051E77" w:rsidRDefault="002035EC" w:rsidP="002035EC">
      <w:pPr>
        <w:numPr>
          <w:ilvl w:val="0"/>
          <w:numId w:val="42"/>
        </w:numPr>
        <w:adjustRightInd/>
        <w:spacing w:line="360" w:lineRule="exact"/>
        <w:ind w:left="993" w:hanging="284"/>
        <w:textAlignment w:val="auto"/>
        <w:rPr>
          <w:rFonts w:ascii="標楷體" w:hAnsi="標楷體" w:cs="BiauKai"/>
          <w:kern w:val="2"/>
          <w:szCs w:val="28"/>
        </w:rPr>
      </w:pPr>
      <w:r w:rsidRPr="00051E77">
        <w:rPr>
          <w:rFonts w:ascii="標楷體" w:hAnsi="標楷體" w:cs="BiauKai" w:hint="eastAsia"/>
          <w:kern w:val="2"/>
          <w:szCs w:val="28"/>
        </w:rPr>
        <w:t>提案時應提出資安規劃地圖，包含功能、線路配置、產品規格等。</w:t>
      </w:r>
    </w:p>
    <w:p w:rsidR="002035EC" w:rsidRPr="00051E77" w:rsidRDefault="002035EC" w:rsidP="002035EC">
      <w:pPr>
        <w:pStyle w:val="a6"/>
        <w:numPr>
          <w:ilvl w:val="0"/>
          <w:numId w:val="8"/>
        </w:numPr>
        <w:spacing w:line="360" w:lineRule="exact"/>
        <w:ind w:leftChars="0" w:left="1276" w:hanging="425"/>
        <w:rPr>
          <w:rFonts w:ascii="標楷體" w:eastAsia="標楷體" w:hAnsi="標楷體" w:cs="BiauKai"/>
          <w:szCs w:val="28"/>
        </w:rPr>
      </w:pPr>
      <w:r w:rsidRPr="00051E77">
        <w:rPr>
          <w:rFonts w:ascii="標楷體" w:eastAsia="標楷體" w:hAnsi="標楷體" w:cs="BiauKai"/>
          <w:szCs w:val="28"/>
        </w:rPr>
        <w:t>資訊安全規劃，可包含內部系統資安防護(ERP、MES、CRM等)、網站服務資安、密碼安全性、應用程式資安(E-mail等)、連線系統資安、連網設備的資安防護(製造、檢測、控制器、邊緣運算等)。</w:t>
      </w:r>
    </w:p>
    <w:p w:rsidR="002035EC" w:rsidRPr="00051E77" w:rsidRDefault="002035EC" w:rsidP="002035EC">
      <w:pPr>
        <w:pStyle w:val="a6"/>
        <w:numPr>
          <w:ilvl w:val="0"/>
          <w:numId w:val="8"/>
        </w:numPr>
        <w:spacing w:line="360" w:lineRule="exact"/>
        <w:ind w:leftChars="0" w:left="1276" w:hanging="425"/>
        <w:rPr>
          <w:rFonts w:ascii="標楷體" w:eastAsia="標楷體" w:hAnsi="標楷體" w:cs="BiauKai"/>
          <w:szCs w:val="28"/>
        </w:rPr>
      </w:pPr>
      <w:r w:rsidRPr="00051E77">
        <w:rPr>
          <w:rFonts w:ascii="標楷體" w:eastAsia="標楷體" w:hAnsi="標楷體" w:cs="BiauKai"/>
          <w:szCs w:val="28"/>
        </w:rPr>
        <w:t>資安產品功能包含防毒軟體、防火牆、弱點掃描、資料傳輸加密、AI防毒監控、資安認驗證、資安情報、資安訓練、原始碼加密混淆器、伺服器安全監控等。</w:t>
      </w:r>
    </w:p>
    <w:p w:rsidR="002035EC" w:rsidRPr="00051E77" w:rsidRDefault="002035EC" w:rsidP="002035EC">
      <w:pPr>
        <w:numPr>
          <w:ilvl w:val="0"/>
          <w:numId w:val="42"/>
        </w:numPr>
        <w:adjustRightInd/>
        <w:spacing w:line="360" w:lineRule="exact"/>
        <w:ind w:left="993" w:hanging="284"/>
        <w:textAlignment w:val="auto"/>
        <w:rPr>
          <w:rFonts w:ascii="標楷體" w:hAnsi="標楷體" w:cs="BiauKai"/>
          <w:kern w:val="2"/>
          <w:sz w:val="22"/>
          <w:szCs w:val="28"/>
        </w:rPr>
      </w:pPr>
      <w:r w:rsidRPr="00051E77">
        <w:rPr>
          <w:rFonts w:ascii="標楷體" w:hAnsi="標楷體" w:cs="BiauKai" w:hint="eastAsia"/>
          <w:kern w:val="2"/>
          <w:szCs w:val="28"/>
        </w:rPr>
        <w:t>物聯網相關產品如已有國家資安相關檢測標準，須採用通過資安驗證之產品。</w:t>
      </w:r>
    </w:p>
    <w:p w:rsidR="002035EC" w:rsidRPr="00051E77" w:rsidRDefault="002035EC" w:rsidP="002035EC">
      <w:pPr>
        <w:numPr>
          <w:ilvl w:val="0"/>
          <w:numId w:val="42"/>
        </w:numPr>
        <w:adjustRightInd/>
        <w:spacing w:line="360" w:lineRule="exact"/>
        <w:ind w:left="993" w:hanging="284"/>
        <w:textAlignment w:val="auto"/>
        <w:rPr>
          <w:rFonts w:ascii="標楷體" w:hAnsi="標楷體" w:cs="BiauKai"/>
          <w:kern w:val="2"/>
          <w:sz w:val="22"/>
          <w:szCs w:val="28"/>
        </w:rPr>
      </w:pPr>
      <w:r w:rsidRPr="00051E77">
        <w:rPr>
          <w:rFonts w:ascii="標楷體" w:hAnsi="標楷體" w:cs="BiauKai" w:hint="eastAsia"/>
          <w:kern w:val="2"/>
          <w:szCs w:val="28"/>
        </w:rPr>
        <w:t>提案廠商應由高階管理階層指派具決策主管人員負責協調資訊安全專案之計畫執行及資源配置。</w:t>
      </w:r>
    </w:p>
    <w:p w:rsidR="002035EC" w:rsidRPr="00051E77" w:rsidRDefault="002035EC" w:rsidP="002035EC">
      <w:pPr>
        <w:numPr>
          <w:ilvl w:val="0"/>
          <w:numId w:val="42"/>
        </w:numPr>
        <w:adjustRightInd/>
        <w:spacing w:line="360" w:lineRule="exact"/>
        <w:ind w:left="993" w:hanging="284"/>
        <w:textAlignment w:val="auto"/>
        <w:rPr>
          <w:rFonts w:ascii="標楷體" w:hAnsi="標楷體" w:cs="BiauKai"/>
          <w:kern w:val="2"/>
          <w:sz w:val="22"/>
          <w:szCs w:val="28"/>
        </w:rPr>
      </w:pPr>
      <w:r w:rsidRPr="00051E77">
        <w:rPr>
          <w:rFonts w:ascii="標楷體" w:hAnsi="標楷體" w:cs="BiauKai"/>
          <w:kern w:val="2"/>
          <w:szCs w:val="28"/>
        </w:rPr>
        <w:t>資訊軟硬體不等同資安軟硬體，下列產品不可列入：虛擬主機、伺服器、雲端服務、路由器等資訊類產品。若資訊產品內含資安功能，可以從其功能百分比，依比例核列。</w:t>
      </w:r>
    </w:p>
    <w:p w:rsidR="002035EC" w:rsidRPr="00051E77" w:rsidRDefault="002035EC" w:rsidP="002035EC">
      <w:pPr>
        <w:numPr>
          <w:ilvl w:val="0"/>
          <w:numId w:val="6"/>
        </w:numPr>
        <w:spacing w:before="240" w:line="360" w:lineRule="exact"/>
        <w:ind w:left="993" w:hanging="709"/>
        <w:rPr>
          <w:rFonts w:ascii="標楷體" w:hAnsi="標楷體"/>
          <w:b/>
          <w:kern w:val="2"/>
          <w:szCs w:val="28"/>
        </w:rPr>
      </w:pPr>
      <w:r w:rsidRPr="00051E77">
        <w:rPr>
          <w:rFonts w:ascii="標楷體" w:hAnsi="標楷體" w:hint="eastAsia"/>
          <w:b/>
          <w:kern w:val="2"/>
          <w:szCs w:val="28"/>
        </w:rPr>
        <w:t>注意事項</w:t>
      </w:r>
    </w:p>
    <w:p w:rsidR="002035EC" w:rsidRPr="00051E77" w:rsidRDefault="002035EC" w:rsidP="002035EC">
      <w:pPr>
        <w:numPr>
          <w:ilvl w:val="0"/>
          <w:numId w:val="9"/>
        </w:numPr>
        <w:adjustRightInd/>
        <w:spacing w:line="360" w:lineRule="exact"/>
        <w:ind w:left="993" w:hanging="284"/>
        <w:textAlignment w:val="auto"/>
        <w:rPr>
          <w:rFonts w:ascii="標楷體" w:hAnsi="標楷體" w:cs="BiauKai"/>
          <w:kern w:val="2"/>
          <w:szCs w:val="28"/>
        </w:rPr>
      </w:pPr>
      <w:r w:rsidRPr="00051E77">
        <w:rPr>
          <w:rFonts w:ascii="標楷體" w:hAnsi="標楷體" w:cs="BiauKai" w:hint="eastAsia"/>
          <w:kern w:val="2"/>
          <w:szCs w:val="28"/>
        </w:rPr>
        <w:t>補助計畫簽約時，應提供與資安業者簽訂之「合作意願書」或「合約」等佐證資料。</w:t>
      </w:r>
    </w:p>
    <w:p w:rsidR="002035EC" w:rsidRPr="00051E77" w:rsidRDefault="002035EC" w:rsidP="002035EC">
      <w:pPr>
        <w:numPr>
          <w:ilvl w:val="0"/>
          <w:numId w:val="9"/>
        </w:numPr>
        <w:adjustRightInd/>
        <w:spacing w:line="360" w:lineRule="exact"/>
        <w:ind w:left="993" w:hanging="284"/>
        <w:textAlignment w:val="auto"/>
        <w:rPr>
          <w:rFonts w:ascii="標楷體" w:hAnsi="標楷體"/>
          <w:kern w:val="2"/>
          <w:szCs w:val="28"/>
        </w:rPr>
      </w:pPr>
      <w:r w:rsidRPr="00051E77">
        <w:rPr>
          <w:rFonts w:ascii="標楷體" w:hAnsi="標楷體" w:cs="BiauKai"/>
          <w:kern w:val="2"/>
          <w:szCs w:val="28"/>
        </w:rPr>
        <w:t>驗收時應提供支付資安廠商之給付證明、說明於該案中所提供之產品及服務、解決哪些資安需求等。</w:t>
      </w:r>
    </w:p>
    <w:p w:rsidR="002035EC" w:rsidRPr="00051E77" w:rsidRDefault="002035EC" w:rsidP="002035EC">
      <w:pPr>
        <w:numPr>
          <w:ilvl w:val="0"/>
          <w:numId w:val="9"/>
        </w:numPr>
        <w:adjustRightInd/>
        <w:spacing w:line="360" w:lineRule="exact"/>
        <w:ind w:left="993" w:hanging="284"/>
        <w:textAlignment w:val="auto"/>
        <w:rPr>
          <w:rFonts w:ascii="標楷體" w:hAnsi="標楷體" w:cs="BiauKai"/>
          <w:color w:val="000000"/>
          <w:kern w:val="2"/>
          <w:szCs w:val="28"/>
        </w:rPr>
      </w:pPr>
      <w:r w:rsidRPr="00051E77">
        <w:rPr>
          <w:rFonts w:ascii="標楷體" w:hAnsi="標楷體" w:cs="BiauKai" w:hint="eastAsia"/>
          <w:color w:val="000000"/>
          <w:kern w:val="2"/>
          <w:szCs w:val="28"/>
        </w:rPr>
        <w:t>資安業者不應有過度再外包的情形</w:t>
      </w:r>
      <w:r w:rsidRPr="00051E77">
        <w:rPr>
          <w:rFonts w:ascii="標楷體" w:hAnsi="標楷體" w:cs="BiauKai"/>
          <w:color w:val="000000"/>
          <w:kern w:val="2"/>
          <w:szCs w:val="28"/>
        </w:rPr>
        <w:t>(不得超過資安經費的50%)。</w:t>
      </w:r>
    </w:p>
    <w:p w:rsidR="002035EC" w:rsidRPr="00051E77" w:rsidRDefault="002035EC" w:rsidP="002035EC">
      <w:pPr>
        <w:numPr>
          <w:ilvl w:val="0"/>
          <w:numId w:val="9"/>
        </w:numPr>
        <w:adjustRightInd/>
        <w:spacing w:line="360" w:lineRule="exact"/>
        <w:ind w:left="993" w:hanging="284"/>
        <w:textAlignment w:val="auto"/>
        <w:rPr>
          <w:rFonts w:ascii="標楷體" w:hAnsi="標楷體" w:cs="BiauKai"/>
          <w:kern w:val="2"/>
          <w:szCs w:val="28"/>
        </w:rPr>
      </w:pPr>
      <w:r w:rsidRPr="00051E77">
        <w:rPr>
          <w:rFonts w:ascii="標楷體" w:hAnsi="標楷體" w:cs="BiauKai" w:hint="eastAsia"/>
          <w:kern w:val="2"/>
          <w:szCs w:val="28"/>
        </w:rPr>
        <w:t>使用的資安軟、軔、硬體產品，不得為中國大陸生產或開發。</w:t>
      </w:r>
    </w:p>
    <w:p w:rsidR="002035EC" w:rsidRPr="00051E77" w:rsidRDefault="002035EC" w:rsidP="002035EC">
      <w:pPr>
        <w:numPr>
          <w:ilvl w:val="0"/>
          <w:numId w:val="9"/>
        </w:numPr>
        <w:adjustRightInd/>
        <w:spacing w:line="360" w:lineRule="exact"/>
        <w:ind w:left="993" w:hanging="284"/>
        <w:textAlignment w:val="auto"/>
        <w:rPr>
          <w:rFonts w:ascii="標楷體" w:hAnsi="標楷體" w:cs="BiauKai"/>
          <w:color w:val="000000"/>
          <w:kern w:val="2"/>
          <w:szCs w:val="28"/>
        </w:rPr>
      </w:pPr>
      <w:r w:rsidRPr="00051E77">
        <w:rPr>
          <w:rFonts w:ascii="標楷體" w:hAnsi="標楷體" w:cs="BiauKai" w:hint="eastAsia"/>
          <w:color w:val="000000"/>
          <w:kern w:val="2"/>
          <w:szCs w:val="28"/>
        </w:rPr>
        <w:t>計畫內資安軟、軔、硬體產品，非國內</w:t>
      </w:r>
      <w:r w:rsidRPr="00051E77">
        <w:rPr>
          <w:rFonts w:ascii="標楷體" w:hAnsi="標楷體" w:cs="BiauKai"/>
          <w:color w:val="000000"/>
          <w:kern w:val="2"/>
          <w:szCs w:val="28"/>
        </w:rPr>
        <w:t>(台製)之資安產品佔比不得超過資安經費的50%；若有特殊情形，須於計畫書、審查會中明文說明。</w:t>
      </w:r>
    </w:p>
    <w:p w:rsidR="002035EC" w:rsidRPr="00051E77" w:rsidRDefault="002035EC" w:rsidP="002035EC">
      <w:pPr>
        <w:numPr>
          <w:ilvl w:val="0"/>
          <w:numId w:val="9"/>
        </w:numPr>
        <w:adjustRightInd/>
        <w:spacing w:line="360" w:lineRule="exact"/>
        <w:ind w:left="993" w:hanging="284"/>
        <w:textAlignment w:val="auto"/>
        <w:rPr>
          <w:rFonts w:ascii="標楷體" w:hAnsi="標楷體"/>
          <w:kern w:val="2"/>
          <w:szCs w:val="28"/>
        </w:rPr>
      </w:pPr>
      <w:r w:rsidRPr="00051E77">
        <w:rPr>
          <w:rFonts w:ascii="標楷體" w:hAnsi="標楷體" w:cs="BiauKai" w:hint="eastAsia"/>
          <w:kern w:val="2"/>
          <w:szCs w:val="28"/>
        </w:rPr>
        <w:t>列入資安人力核銷項目，相關員工必須具備以下至少一項</w:t>
      </w:r>
      <w:r w:rsidRPr="00051E77">
        <w:rPr>
          <w:rFonts w:ascii="標楷體" w:hAnsi="標楷體" w:cs="BiauKai"/>
          <w:kern w:val="2"/>
          <w:szCs w:val="28"/>
        </w:rPr>
        <w:t>(1)取得資安證照、</w:t>
      </w:r>
      <w:r w:rsidRPr="00051E77">
        <w:rPr>
          <w:rFonts w:ascii="標楷體" w:hAnsi="標楷體" w:cs="BiauKai"/>
          <w:color w:val="000000"/>
          <w:kern w:val="2"/>
          <w:szCs w:val="28"/>
        </w:rPr>
        <w:t>(2)碩博士論文與資安相關、(3)曾在資安專業公司/機構從事資安相關工程、服務等滿一年、(4)其他可資舉證之資安專業服務。(註：資安專業不同於資訊專業。)</w:t>
      </w:r>
    </w:p>
    <w:p w:rsidR="002035EC" w:rsidRPr="00051E77" w:rsidRDefault="002035EC" w:rsidP="002035EC">
      <w:pPr>
        <w:widowControl/>
        <w:snapToGrid w:val="0"/>
        <w:spacing w:before="240" w:after="240" w:line="360" w:lineRule="exact"/>
        <w:textAlignment w:val="auto"/>
        <w:rPr>
          <w:rFonts w:ascii="標楷體" w:hAnsi="標楷體"/>
          <w:b/>
          <w:kern w:val="2"/>
          <w:sz w:val="28"/>
          <w:szCs w:val="32"/>
        </w:rPr>
      </w:pPr>
      <w:r w:rsidRPr="00051E77">
        <w:rPr>
          <w:rFonts w:ascii="標楷體" w:hAnsi="標楷體" w:hint="eastAsia"/>
          <w:b/>
          <w:kern w:val="2"/>
          <w:sz w:val="28"/>
          <w:szCs w:val="32"/>
        </w:rPr>
        <w:t>先期顧問規劃案：</w:t>
      </w:r>
    </w:p>
    <w:p w:rsidR="002035EC" w:rsidRPr="00051E77" w:rsidRDefault="002035EC" w:rsidP="002035EC">
      <w:pPr>
        <w:widowControl/>
        <w:adjustRightInd/>
        <w:spacing w:after="240" w:line="360" w:lineRule="exact"/>
        <w:textAlignment w:val="auto"/>
        <w:rPr>
          <w:rFonts w:ascii="標楷體" w:hAnsi="標楷體"/>
          <w:kern w:val="2"/>
          <w:szCs w:val="32"/>
        </w:rPr>
      </w:pPr>
      <w:r w:rsidRPr="00051E77">
        <w:rPr>
          <w:rFonts w:ascii="標楷體" w:hAnsi="標楷體" w:hint="eastAsia"/>
          <w:kern w:val="2"/>
          <w:szCs w:val="32"/>
        </w:rPr>
        <w:t xml:space="preserve">　　須盤點提案廠商與供應鏈間之資訊安全之現況，包含網路、應用及設備層的軟硬體，並進行問題分析與提出最佳調整方案之建議，需含教育訓練、機制建立、系統導入、導入後查驗、資安架構圖等規劃。</w:t>
      </w:r>
    </w:p>
    <w:p w:rsidR="002035EC" w:rsidRPr="00051E77" w:rsidRDefault="002035EC" w:rsidP="002035EC">
      <w:pPr>
        <w:widowControl/>
        <w:snapToGrid w:val="0"/>
        <w:spacing w:line="360" w:lineRule="exact"/>
        <w:textAlignment w:val="auto"/>
        <w:rPr>
          <w:rFonts w:ascii="標楷體" w:hAnsi="標楷體"/>
          <w:b/>
          <w:kern w:val="2"/>
          <w:sz w:val="28"/>
          <w:szCs w:val="32"/>
        </w:rPr>
      </w:pPr>
      <w:r w:rsidRPr="00051E77">
        <w:rPr>
          <w:rFonts w:ascii="標楷體" w:hAnsi="標楷體" w:hint="eastAsia"/>
          <w:b/>
          <w:kern w:val="2"/>
          <w:sz w:val="28"/>
          <w:szCs w:val="32"/>
        </w:rPr>
        <w:t>系統建置導入案：</w:t>
      </w:r>
    </w:p>
    <w:p w:rsidR="002035EC" w:rsidRPr="00051E77" w:rsidRDefault="002035EC" w:rsidP="002035EC">
      <w:pPr>
        <w:widowControl/>
        <w:snapToGrid w:val="0"/>
        <w:spacing w:before="240" w:line="360" w:lineRule="exact"/>
        <w:ind w:firstLine="480"/>
        <w:textAlignment w:val="auto"/>
        <w:rPr>
          <w:rFonts w:ascii="標楷體" w:hAnsi="標楷體"/>
          <w:kern w:val="2"/>
          <w:szCs w:val="32"/>
        </w:rPr>
      </w:pPr>
      <w:r w:rsidRPr="00051E77">
        <w:rPr>
          <w:rFonts w:ascii="標楷體" w:hAnsi="標楷體" w:hint="eastAsia"/>
          <w:kern w:val="2"/>
          <w:szCs w:val="32"/>
        </w:rPr>
        <w:t>須盤點提案廠商與供應鏈間之資訊安全之現況，包含網路、應用及設備層的軟硬體，並進行問題分析與提出最佳調整方案之建議，需含教育訓練、機制建立、軟硬體系統採購、系統導入、導入後查</w:t>
      </w:r>
      <w:r w:rsidRPr="00051E77">
        <w:rPr>
          <w:rFonts w:ascii="標楷體" w:hAnsi="標楷體" w:hint="eastAsia"/>
          <w:kern w:val="2"/>
          <w:szCs w:val="32"/>
        </w:rPr>
        <w:lastRenderedPageBreak/>
        <w:t>驗、資安架構圖，且建置及導入35%以上應為國內業者產品及服務，計畫驗收至少須達</w:t>
      </w:r>
      <w:r w:rsidRPr="00051E77">
        <w:rPr>
          <w:rFonts w:ascii="標楷體" w:hAnsi="標楷體" w:hint="eastAsia"/>
          <w:b/>
          <w:kern w:val="2"/>
          <w:szCs w:val="32"/>
        </w:rPr>
        <w:t>二、必要要求</w:t>
      </w:r>
      <w:r w:rsidRPr="00051E77">
        <w:rPr>
          <w:rFonts w:ascii="標楷體" w:hAnsi="標楷體" w:hint="eastAsia"/>
          <w:kern w:val="2"/>
          <w:szCs w:val="32"/>
        </w:rPr>
        <w:t>之條件。</w:t>
      </w:r>
    </w:p>
    <w:p w:rsidR="002035EC" w:rsidRPr="00051E77" w:rsidRDefault="002035EC" w:rsidP="002035EC">
      <w:pPr>
        <w:widowControl/>
        <w:snapToGrid w:val="0"/>
        <w:spacing w:line="360" w:lineRule="exact"/>
        <w:textAlignment w:val="auto"/>
        <w:rPr>
          <w:rFonts w:ascii="標楷體" w:hAnsi="標楷體"/>
          <w:kern w:val="2"/>
          <w:szCs w:val="32"/>
        </w:rPr>
      </w:pPr>
      <w:r w:rsidRPr="00051E77">
        <w:rPr>
          <w:rFonts w:ascii="標楷體" w:hAnsi="標楷體" w:hint="eastAsia"/>
          <w:kern w:val="2"/>
          <w:szCs w:val="32"/>
        </w:rPr>
        <w:t>並另敘明：</w:t>
      </w:r>
    </w:p>
    <w:p w:rsidR="002035EC" w:rsidRPr="00051E77" w:rsidRDefault="002035EC" w:rsidP="002035EC">
      <w:pPr>
        <w:pStyle w:val="a6"/>
        <w:widowControl/>
        <w:numPr>
          <w:ilvl w:val="0"/>
          <w:numId w:val="10"/>
        </w:numPr>
        <w:snapToGrid w:val="0"/>
        <w:spacing w:line="360" w:lineRule="exact"/>
        <w:ind w:leftChars="0" w:left="851" w:hanging="338"/>
        <w:rPr>
          <w:rFonts w:ascii="標楷體" w:eastAsia="標楷體" w:hAnsi="標楷體"/>
          <w:szCs w:val="24"/>
        </w:rPr>
      </w:pPr>
      <w:r w:rsidRPr="00051E77">
        <w:rPr>
          <w:rFonts w:ascii="標楷體" w:eastAsia="標楷體" w:hAnsi="標楷體" w:hint="eastAsia"/>
          <w:szCs w:val="24"/>
        </w:rPr>
        <w:t>資訊安全組織：請指派公司之專責人員負責資訊安全計畫、執行、查核及改善，並由管理階層指派高階人員負責協調專案資源。</w:t>
      </w:r>
    </w:p>
    <w:p w:rsidR="002035EC" w:rsidRPr="00051E77" w:rsidRDefault="002035EC" w:rsidP="002035EC">
      <w:pPr>
        <w:pStyle w:val="a6"/>
        <w:widowControl/>
        <w:numPr>
          <w:ilvl w:val="0"/>
          <w:numId w:val="10"/>
        </w:numPr>
        <w:snapToGrid w:val="0"/>
        <w:spacing w:line="360" w:lineRule="exact"/>
        <w:ind w:leftChars="0" w:left="851" w:hanging="338"/>
        <w:rPr>
          <w:rFonts w:ascii="標楷體" w:eastAsia="標楷體" w:hAnsi="標楷體"/>
          <w:szCs w:val="32"/>
        </w:rPr>
      </w:pPr>
      <w:r w:rsidRPr="00051E77">
        <w:rPr>
          <w:rFonts w:ascii="標楷體" w:eastAsia="標楷體" w:hAnsi="標楷體" w:hint="eastAsia"/>
          <w:szCs w:val="32"/>
        </w:rPr>
        <w:t>資訊安全計畫：請規劃資訊安全風險評估，可透過但不限於第三方單位執行原始碼檢測、黑箱檢測、滲透測試等，並針對重大威脅及脆弱性必須規劃資安防護解決方案。</w:t>
      </w:r>
    </w:p>
    <w:p w:rsidR="002035EC" w:rsidRPr="00051E77" w:rsidRDefault="002035EC" w:rsidP="002035EC">
      <w:pPr>
        <w:pStyle w:val="a6"/>
        <w:widowControl/>
        <w:numPr>
          <w:ilvl w:val="0"/>
          <w:numId w:val="7"/>
        </w:numPr>
        <w:snapToGrid w:val="0"/>
        <w:spacing w:before="240" w:after="240" w:line="360" w:lineRule="exact"/>
        <w:ind w:leftChars="0"/>
        <w:rPr>
          <w:rFonts w:ascii="標楷體" w:eastAsia="標楷體" w:hAnsi="標楷體"/>
          <w:b/>
          <w:sz w:val="28"/>
          <w:szCs w:val="32"/>
        </w:rPr>
      </w:pPr>
      <w:bookmarkStart w:id="0" w:name="_Ref153377396"/>
      <w:r w:rsidRPr="00051E77">
        <w:rPr>
          <w:rFonts w:ascii="標楷體" w:eastAsia="標楷體" w:hAnsi="標楷體" w:hint="eastAsia"/>
          <w:b/>
          <w:sz w:val="28"/>
          <w:szCs w:val="32"/>
        </w:rPr>
        <w:t>必要要求</w:t>
      </w:r>
      <w:bookmarkEnd w:id="0"/>
    </w:p>
    <w:p w:rsidR="002035EC" w:rsidRPr="00051E77" w:rsidRDefault="002035EC" w:rsidP="002035EC">
      <w:pPr>
        <w:numPr>
          <w:ilvl w:val="0"/>
          <w:numId w:val="11"/>
        </w:numPr>
        <w:spacing w:line="360" w:lineRule="exact"/>
        <w:ind w:left="993" w:hanging="709"/>
        <w:rPr>
          <w:rFonts w:ascii="標楷體" w:hAnsi="標楷體"/>
          <w:b/>
          <w:kern w:val="2"/>
          <w:szCs w:val="28"/>
        </w:rPr>
      </w:pPr>
      <w:bookmarkStart w:id="1" w:name="_Toc490473857"/>
      <w:r w:rsidRPr="00051E77">
        <w:rPr>
          <w:rFonts w:ascii="標楷體" w:hAnsi="標楷體" w:hint="eastAsia"/>
          <w:b/>
          <w:kern w:val="2"/>
          <w:szCs w:val="28"/>
        </w:rPr>
        <w:t>企業網路層之安全要求</w:t>
      </w:r>
      <w:bookmarkEnd w:id="1"/>
    </w:p>
    <w:p w:rsidR="002035EC" w:rsidRPr="00051E77" w:rsidRDefault="002035EC" w:rsidP="002035EC">
      <w:pPr>
        <w:numPr>
          <w:ilvl w:val="0"/>
          <w:numId w:val="12"/>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企業網路層、監控層及管理層之間，以及各層對外網路，採用資安防護設備，強化網路管控。</w:t>
      </w:r>
    </w:p>
    <w:p w:rsidR="002035EC" w:rsidRPr="00051E77" w:rsidRDefault="002035EC" w:rsidP="002035EC">
      <w:pPr>
        <w:spacing w:line="360" w:lineRule="exact"/>
        <w:ind w:leftChars="413" w:left="991"/>
        <w:rPr>
          <w:rFonts w:ascii="標楷體" w:hAnsi="標楷體"/>
          <w:szCs w:val="28"/>
        </w:rPr>
      </w:pPr>
      <w:r w:rsidRPr="00051E77">
        <w:rPr>
          <w:rFonts w:ascii="標楷體" w:hAnsi="標楷體" w:hint="eastAsia"/>
          <w:szCs w:val="28"/>
        </w:rPr>
        <w:t xml:space="preserve">　　各層之間與各層對外網路應使用資安防護設備，包含但不限於</w:t>
      </w:r>
      <w:r w:rsidRPr="00051E77">
        <w:rPr>
          <w:rFonts w:ascii="標楷體" w:hAnsi="標楷體"/>
          <w:szCs w:val="28"/>
        </w:rPr>
        <w:t>IPS</w:t>
      </w:r>
      <w:r w:rsidRPr="00051E77">
        <w:rPr>
          <w:rFonts w:ascii="標楷體" w:hAnsi="標楷體" w:hint="eastAsia"/>
          <w:szCs w:val="28"/>
        </w:rPr>
        <w:t>、</w:t>
      </w:r>
      <w:r w:rsidRPr="00051E77">
        <w:rPr>
          <w:rFonts w:ascii="標楷體" w:hAnsi="標楷體"/>
          <w:szCs w:val="28"/>
        </w:rPr>
        <w:t>VPN</w:t>
      </w:r>
      <w:r w:rsidRPr="00051E77">
        <w:rPr>
          <w:rFonts w:ascii="標楷體" w:hAnsi="標楷體" w:hint="eastAsia"/>
          <w:szCs w:val="28"/>
        </w:rPr>
        <w:t>、</w:t>
      </w:r>
      <w:r w:rsidRPr="00051E77">
        <w:rPr>
          <w:rFonts w:ascii="標楷體" w:hAnsi="標楷體"/>
          <w:szCs w:val="28"/>
        </w:rPr>
        <w:t>URL Filter</w:t>
      </w:r>
      <w:r w:rsidRPr="00051E77">
        <w:rPr>
          <w:rFonts w:ascii="標楷體" w:hAnsi="標楷體" w:hint="eastAsia"/>
          <w:szCs w:val="28"/>
        </w:rPr>
        <w:t>及</w:t>
      </w:r>
      <w:r w:rsidRPr="00051E77">
        <w:rPr>
          <w:rFonts w:ascii="標楷體" w:hAnsi="標楷體"/>
          <w:szCs w:val="28"/>
        </w:rPr>
        <w:t>APT</w:t>
      </w:r>
      <w:r w:rsidRPr="00051E77">
        <w:rPr>
          <w:rFonts w:ascii="標楷體" w:hAnsi="標楷體" w:hint="eastAsia"/>
          <w:szCs w:val="28"/>
        </w:rPr>
        <w:t>偵測等。</w:t>
      </w:r>
    </w:p>
    <w:p w:rsidR="002035EC" w:rsidRPr="00051E77" w:rsidRDefault="002035EC" w:rsidP="002035EC">
      <w:pPr>
        <w:numPr>
          <w:ilvl w:val="0"/>
          <w:numId w:val="12"/>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針對</w:t>
      </w:r>
      <w:r w:rsidRPr="00051E77">
        <w:rPr>
          <w:rFonts w:ascii="標楷體" w:hAnsi="標楷體"/>
          <w:kern w:val="2"/>
          <w:szCs w:val="28"/>
        </w:rPr>
        <w:t>USB</w:t>
      </w:r>
      <w:r w:rsidRPr="00051E77">
        <w:rPr>
          <w:rFonts w:ascii="標楷體" w:hAnsi="標楷體" w:hint="eastAsia"/>
          <w:kern w:val="2"/>
          <w:szCs w:val="28"/>
        </w:rPr>
        <w:t>裝置進行管理與惡意程式掃描。</w:t>
      </w:r>
    </w:p>
    <w:p w:rsidR="002035EC" w:rsidRPr="00051E77" w:rsidRDefault="002035EC" w:rsidP="002035EC">
      <w:pPr>
        <w:pStyle w:val="a6"/>
        <w:numPr>
          <w:ilvl w:val="0"/>
          <w:numId w:val="13"/>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各層對外網路應使用資安防護設備，功能包含但不限於</w:t>
      </w:r>
      <w:r w:rsidRPr="00051E77">
        <w:rPr>
          <w:rFonts w:ascii="標楷體" w:eastAsia="標楷體" w:hAnsi="標楷體"/>
          <w:szCs w:val="28"/>
        </w:rPr>
        <w:t>IPS</w:t>
      </w:r>
      <w:r w:rsidRPr="00051E77">
        <w:rPr>
          <w:rFonts w:ascii="標楷體" w:eastAsia="標楷體" w:hAnsi="標楷體" w:hint="eastAsia"/>
          <w:szCs w:val="28"/>
        </w:rPr>
        <w:t>、</w:t>
      </w:r>
      <w:r w:rsidRPr="00051E77">
        <w:rPr>
          <w:rFonts w:ascii="標楷體" w:eastAsia="標楷體" w:hAnsi="標楷體"/>
          <w:szCs w:val="28"/>
        </w:rPr>
        <w:t>VPN</w:t>
      </w:r>
      <w:r w:rsidRPr="00051E77">
        <w:rPr>
          <w:rFonts w:ascii="標楷體" w:eastAsia="標楷體" w:hAnsi="標楷體" w:hint="eastAsia"/>
          <w:szCs w:val="28"/>
        </w:rPr>
        <w:t>、</w:t>
      </w:r>
      <w:r w:rsidRPr="00051E77">
        <w:rPr>
          <w:rFonts w:ascii="標楷體" w:eastAsia="標楷體" w:hAnsi="標楷體"/>
          <w:szCs w:val="28"/>
        </w:rPr>
        <w:t>URL Filter</w:t>
      </w:r>
      <w:r w:rsidRPr="00051E77">
        <w:rPr>
          <w:rFonts w:ascii="標楷體" w:eastAsia="標楷體" w:hAnsi="標楷體" w:hint="eastAsia"/>
          <w:szCs w:val="28"/>
        </w:rPr>
        <w:t>及</w:t>
      </w:r>
      <w:r w:rsidRPr="00051E77">
        <w:rPr>
          <w:rFonts w:ascii="標楷體" w:eastAsia="標楷體" w:hAnsi="標楷體"/>
          <w:szCs w:val="28"/>
        </w:rPr>
        <w:t>APT</w:t>
      </w:r>
      <w:r w:rsidRPr="00051E77">
        <w:rPr>
          <w:rFonts w:ascii="標楷體" w:eastAsia="標楷體" w:hAnsi="標楷體" w:hint="eastAsia"/>
          <w:szCs w:val="28"/>
        </w:rPr>
        <w:t>偵測等。</w:t>
      </w:r>
      <w:r w:rsidRPr="00051E77">
        <w:rPr>
          <w:rFonts w:ascii="標楷體" w:eastAsia="標楷體" w:hAnsi="標楷體"/>
          <w:szCs w:val="28"/>
        </w:rPr>
        <w:t>USB</w:t>
      </w:r>
      <w:r w:rsidRPr="00051E77">
        <w:rPr>
          <w:rFonts w:ascii="標楷體" w:eastAsia="標楷體" w:hAnsi="標楷體" w:hint="eastAsia"/>
          <w:szCs w:val="28"/>
        </w:rPr>
        <w:t>裝置除了不應提供自動執行功能外，設備開機時亦不可由</w:t>
      </w:r>
      <w:r w:rsidRPr="00051E77">
        <w:rPr>
          <w:rFonts w:ascii="標楷體" w:eastAsia="標楷體" w:hAnsi="標楷體"/>
          <w:szCs w:val="28"/>
        </w:rPr>
        <w:t>USB</w:t>
      </w:r>
      <w:r w:rsidRPr="00051E77">
        <w:rPr>
          <w:rFonts w:ascii="標楷體" w:eastAsia="標楷體" w:hAnsi="標楷體" w:hint="eastAsia"/>
          <w:szCs w:val="28"/>
        </w:rPr>
        <w:t>裝置啟動。</w:t>
      </w:r>
    </w:p>
    <w:p w:rsidR="002035EC" w:rsidRPr="00051E77" w:rsidRDefault="002035EC" w:rsidP="002035EC">
      <w:pPr>
        <w:pStyle w:val="a6"/>
        <w:numPr>
          <w:ilvl w:val="0"/>
          <w:numId w:val="13"/>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未經單位允許之</w:t>
      </w:r>
      <w:r w:rsidRPr="00051E77">
        <w:rPr>
          <w:rFonts w:ascii="標楷體" w:eastAsia="標楷體" w:hAnsi="標楷體"/>
          <w:szCs w:val="28"/>
        </w:rPr>
        <w:t>USB</w:t>
      </w:r>
      <w:r w:rsidRPr="00051E77">
        <w:rPr>
          <w:rFonts w:ascii="標楷體" w:eastAsia="標楷體" w:hAnsi="標楷體" w:hint="eastAsia"/>
          <w:szCs w:val="28"/>
        </w:rPr>
        <w:t>設備及存放於該設備之程式與資料不應被啟動，且需定期針對設備進行惡意程式掃描。</w:t>
      </w:r>
    </w:p>
    <w:p w:rsidR="002035EC" w:rsidRPr="00051E77" w:rsidRDefault="002035EC" w:rsidP="002035EC">
      <w:pPr>
        <w:numPr>
          <w:ilvl w:val="0"/>
          <w:numId w:val="12"/>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具備日誌與稽核機制，且須存查至少</w:t>
      </w:r>
      <w:r w:rsidRPr="00051E77">
        <w:rPr>
          <w:rFonts w:ascii="標楷體" w:hAnsi="標楷體"/>
          <w:kern w:val="2"/>
          <w:szCs w:val="28"/>
        </w:rPr>
        <w:t>N+0.5</w:t>
      </w:r>
      <w:r w:rsidRPr="00051E77">
        <w:rPr>
          <w:rFonts w:ascii="標楷體" w:hAnsi="標楷體" w:hint="eastAsia"/>
          <w:kern w:val="2"/>
          <w:szCs w:val="28"/>
        </w:rPr>
        <w:t>年。</w:t>
      </w:r>
    </w:p>
    <w:p w:rsidR="002035EC" w:rsidRPr="00051E77" w:rsidRDefault="002035EC" w:rsidP="002035EC">
      <w:pPr>
        <w:spacing w:line="360" w:lineRule="exact"/>
        <w:ind w:leftChars="413" w:left="991"/>
        <w:rPr>
          <w:rFonts w:ascii="標楷體" w:hAnsi="標楷體"/>
          <w:szCs w:val="28"/>
        </w:rPr>
      </w:pPr>
      <w:r w:rsidRPr="00051E77">
        <w:rPr>
          <w:rFonts w:ascii="標楷體" w:hAnsi="標楷體" w:hint="eastAsia"/>
          <w:szCs w:val="28"/>
        </w:rPr>
        <w:t xml:space="preserve">　　須具備事件記錄功能，確實記錄系統運作行為，得以提供發生異常時之事件檢視、查核未授權或異常的操作。其內容須包含完整時間戳記、使用者身份及操作行為等，且須至少保存</w:t>
      </w:r>
      <w:r w:rsidRPr="00051E77">
        <w:rPr>
          <w:rFonts w:ascii="標楷體" w:hAnsi="標楷體"/>
          <w:szCs w:val="28"/>
        </w:rPr>
        <w:t>N+0.5</w:t>
      </w:r>
      <w:r w:rsidRPr="00051E77">
        <w:rPr>
          <w:rFonts w:ascii="標楷體" w:hAnsi="標楷體" w:hint="eastAsia"/>
          <w:szCs w:val="28"/>
        </w:rPr>
        <w:t>年之紀錄供後續查閱之用。</w:t>
      </w:r>
    </w:p>
    <w:p w:rsidR="002035EC" w:rsidRPr="00051E77" w:rsidRDefault="002035EC" w:rsidP="002035EC">
      <w:pPr>
        <w:numPr>
          <w:ilvl w:val="0"/>
          <w:numId w:val="12"/>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各網路、系統、設備於上線前，須經弱點掃描確認，不可存在高風險等級之安全弱點。</w:t>
      </w:r>
    </w:p>
    <w:p w:rsidR="002035EC" w:rsidRPr="00051E77" w:rsidRDefault="002035EC" w:rsidP="002035EC">
      <w:pPr>
        <w:numPr>
          <w:ilvl w:val="0"/>
          <w:numId w:val="12"/>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行動應用</w:t>
      </w:r>
      <w:r w:rsidRPr="00051E77">
        <w:rPr>
          <w:rFonts w:ascii="標楷體" w:hAnsi="標楷體"/>
          <w:kern w:val="2"/>
          <w:szCs w:val="28"/>
        </w:rPr>
        <w:t>App</w:t>
      </w:r>
      <w:r w:rsidRPr="00051E77">
        <w:rPr>
          <w:rFonts w:ascii="標楷體" w:hAnsi="標楷體" w:hint="eastAsia"/>
          <w:kern w:val="2"/>
          <w:szCs w:val="28"/>
        </w:rPr>
        <w:t>須符合「行動應用</w:t>
      </w:r>
      <w:r w:rsidRPr="00051E77">
        <w:rPr>
          <w:rFonts w:ascii="標楷體" w:hAnsi="標楷體"/>
          <w:kern w:val="2"/>
          <w:szCs w:val="28"/>
        </w:rPr>
        <w:t>App</w:t>
      </w:r>
      <w:r w:rsidRPr="00051E77">
        <w:rPr>
          <w:rFonts w:ascii="標楷體" w:hAnsi="標楷體" w:hint="eastAsia"/>
          <w:kern w:val="2"/>
          <w:szCs w:val="28"/>
        </w:rPr>
        <w:t>基本資安規範」之安全要求，並經合格實驗室測試通過。</w:t>
      </w:r>
    </w:p>
    <w:p w:rsidR="002035EC" w:rsidRPr="00051E77" w:rsidRDefault="002035EC" w:rsidP="002035EC">
      <w:pPr>
        <w:numPr>
          <w:ilvl w:val="0"/>
          <w:numId w:val="12"/>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影像監控系統須符合「影像監控系統資安標準」之安全要求，並經合格實驗室測試通過。</w:t>
      </w:r>
    </w:p>
    <w:p w:rsidR="002035EC" w:rsidRPr="00051E77" w:rsidRDefault="002035EC" w:rsidP="002035EC">
      <w:pPr>
        <w:numPr>
          <w:ilvl w:val="0"/>
          <w:numId w:val="11"/>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監控與管理層資訊安全要求</w:t>
      </w:r>
    </w:p>
    <w:p w:rsidR="002035EC" w:rsidRPr="00051E77" w:rsidRDefault="002035EC" w:rsidP="002035EC">
      <w:pPr>
        <w:numPr>
          <w:ilvl w:val="0"/>
          <w:numId w:val="14"/>
        </w:numPr>
        <w:adjustRightInd/>
        <w:spacing w:before="80" w:line="360" w:lineRule="exact"/>
        <w:ind w:left="993" w:hanging="284"/>
        <w:textAlignment w:val="auto"/>
        <w:rPr>
          <w:rFonts w:ascii="標楷體" w:hAnsi="標楷體"/>
          <w:kern w:val="2"/>
          <w:szCs w:val="28"/>
        </w:rPr>
      </w:pPr>
      <w:r w:rsidRPr="00051E77">
        <w:rPr>
          <w:rFonts w:ascii="標楷體" w:hAnsi="標楷體" w:hint="eastAsia"/>
          <w:kern w:val="2"/>
          <w:szCs w:val="28"/>
        </w:rPr>
        <w:t>各個主機安裝資訊安全防護軟體。</w:t>
      </w:r>
    </w:p>
    <w:p w:rsidR="002035EC" w:rsidRPr="00051E77" w:rsidRDefault="002035EC" w:rsidP="002035EC">
      <w:pPr>
        <w:spacing w:line="360" w:lineRule="exact"/>
        <w:ind w:leftChars="413" w:left="991"/>
        <w:rPr>
          <w:rFonts w:ascii="標楷體" w:hAnsi="標楷體"/>
          <w:szCs w:val="28"/>
        </w:rPr>
      </w:pPr>
      <w:r w:rsidRPr="00051E77">
        <w:rPr>
          <w:rFonts w:ascii="標楷體" w:hAnsi="標楷體" w:hint="eastAsia"/>
          <w:szCs w:val="28"/>
        </w:rPr>
        <w:t>各個主機應安裝資訊安全防護軟體，包含但不限於防毒軟體與惡意程式防護軟體。</w:t>
      </w:r>
    </w:p>
    <w:p w:rsidR="002035EC" w:rsidRPr="00051E77" w:rsidRDefault="002035EC" w:rsidP="002035EC">
      <w:pPr>
        <w:numPr>
          <w:ilvl w:val="0"/>
          <w:numId w:val="14"/>
        </w:numPr>
        <w:adjustRightInd/>
        <w:spacing w:before="80" w:line="360" w:lineRule="exact"/>
        <w:ind w:left="993" w:hanging="284"/>
        <w:textAlignment w:val="auto"/>
        <w:rPr>
          <w:rFonts w:ascii="標楷體" w:hAnsi="標楷體"/>
          <w:kern w:val="2"/>
          <w:szCs w:val="28"/>
        </w:rPr>
      </w:pPr>
      <w:r w:rsidRPr="00051E77">
        <w:rPr>
          <w:rFonts w:ascii="標楷體" w:hAnsi="標楷體" w:hint="eastAsia"/>
          <w:kern w:val="2"/>
          <w:szCs w:val="28"/>
        </w:rPr>
        <w:t>採用白名單管控方式如下：</w:t>
      </w:r>
    </w:p>
    <w:p w:rsidR="002035EC" w:rsidRPr="00051E77" w:rsidRDefault="002035EC" w:rsidP="002035EC">
      <w:pPr>
        <w:pStyle w:val="a6"/>
        <w:numPr>
          <w:ilvl w:val="0"/>
          <w:numId w:val="15"/>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建立作業系統控管執行程式白名單</w:t>
      </w:r>
    </w:p>
    <w:p w:rsidR="002035EC" w:rsidRPr="00051E77" w:rsidRDefault="002035EC" w:rsidP="002035EC">
      <w:pPr>
        <w:pStyle w:val="a6"/>
        <w:numPr>
          <w:ilvl w:val="0"/>
          <w:numId w:val="15"/>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建立連線控管白名單</w:t>
      </w:r>
    </w:p>
    <w:p w:rsidR="002035EC" w:rsidRPr="00051E77" w:rsidRDefault="002035EC" w:rsidP="002035EC">
      <w:pPr>
        <w:numPr>
          <w:ilvl w:val="0"/>
          <w:numId w:val="14"/>
        </w:numPr>
        <w:adjustRightInd/>
        <w:spacing w:before="80" w:line="360" w:lineRule="exact"/>
        <w:ind w:left="993" w:hanging="284"/>
        <w:textAlignment w:val="auto"/>
        <w:rPr>
          <w:rFonts w:ascii="標楷體" w:hAnsi="標楷體"/>
          <w:kern w:val="2"/>
          <w:szCs w:val="28"/>
        </w:rPr>
      </w:pPr>
      <w:r w:rsidRPr="00051E77">
        <w:rPr>
          <w:rFonts w:ascii="標楷體" w:hAnsi="標楷體" w:hint="eastAsia"/>
          <w:kern w:val="2"/>
          <w:szCs w:val="28"/>
        </w:rPr>
        <w:t>具備日誌與稽核機制，且存查至少</w:t>
      </w:r>
      <w:r w:rsidRPr="00051E77">
        <w:rPr>
          <w:rFonts w:ascii="標楷體" w:hAnsi="標楷體"/>
          <w:kern w:val="2"/>
          <w:szCs w:val="28"/>
        </w:rPr>
        <w:t>N+0.5</w:t>
      </w:r>
      <w:r w:rsidRPr="00051E77">
        <w:rPr>
          <w:rFonts w:ascii="標楷體" w:hAnsi="標楷體" w:hint="eastAsia"/>
          <w:kern w:val="2"/>
          <w:szCs w:val="28"/>
        </w:rPr>
        <w:t>年。</w:t>
      </w:r>
    </w:p>
    <w:p w:rsidR="002035EC" w:rsidRPr="00051E77" w:rsidRDefault="002035EC" w:rsidP="002035EC">
      <w:pPr>
        <w:spacing w:line="360" w:lineRule="exact"/>
        <w:ind w:leftChars="413" w:left="991"/>
        <w:rPr>
          <w:rFonts w:ascii="標楷體" w:hAnsi="標楷體"/>
          <w:szCs w:val="28"/>
        </w:rPr>
      </w:pPr>
      <w:r w:rsidRPr="00051E77">
        <w:rPr>
          <w:rFonts w:ascii="標楷體" w:hAnsi="標楷體" w:hint="eastAsia"/>
          <w:szCs w:val="28"/>
        </w:rPr>
        <w:t xml:space="preserve">　　須具備事件記錄功能，確實記錄系統運作行為，得以提供發生異常時之事件檢視、查核未授權或異常的操作。其內容須包含完整時間戳記、使用者身份及操作行為等，且須至少保存</w:t>
      </w:r>
      <w:r w:rsidRPr="00051E77">
        <w:rPr>
          <w:rFonts w:ascii="標楷體" w:hAnsi="標楷體"/>
          <w:szCs w:val="28"/>
        </w:rPr>
        <w:t>N+0.5</w:t>
      </w:r>
      <w:r w:rsidRPr="00051E77">
        <w:rPr>
          <w:rFonts w:ascii="標楷體" w:hAnsi="標楷體" w:hint="eastAsia"/>
          <w:szCs w:val="28"/>
        </w:rPr>
        <w:t>年之紀錄供後續查閱之用。</w:t>
      </w:r>
    </w:p>
    <w:p w:rsidR="002035EC" w:rsidRPr="00051E77" w:rsidRDefault="002035EC" w:rsidP="002035EC">
      <w:pPr>
        <w:numPr>
          <w:ilvl w:val="0"/>
          <w:numId w:val="14"/>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建立安全的軟</w:t>
      </w:r>
      <w:r w:rsidRPr="00051E77">
        <w:rPr>
          <w:rFonts w:ascii="標楷體" w:hAnsi="標楷體"/>
          <w:kern w:val="2"/>
          <w:szCs w:val="28"/>
        </w:rPr>
        <w:t>/</w:t>
      </w:r>
      <w:r w:rsidRPr="00051E77">
        <w:rPr>
          <w:rFonts w:ascii="標楷體" w:hAnsi="標楷體" w:hint="eastAsia"/>
          <w:kern w:val="2"/>
          <w:szCs w:val="28"/>
        </w:rPr>
        <w:t>韌體與組態更新機制。</w:t>
      </w:r>
    </w:p>
    <w:p w:rsidR="002035EC" w:rsidRPr="00051E77" w:rsidRDefault="002035EC" w:rsidP="002035EC">
      <w:pPr>
        <w:pStyle w:val="a6"/>
        <w:numPr>
          <w:ilvl w:val="0"/>
          <w:numId w:val="16"/>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更新方式</w:t>
      </w:r>
    </w:p>
    <w:p w:rsidR="002035EC" w:rsidRPr="00051E77" w:rsidRDefault="002035EC" w:rsidP="002035EC">
      <w:pPr>
        <w:widowControl/>
        <w:numPr>
          <w:ilvl w:val="0"/>
          <w:numId w:val="2"/>
        </w:numPr>
        <w:adjustRightInd/>
        <w:snapToGrid w:val="0"/>
        <w:spacing w:line="360" w:lineRule="exact"/>
        <w:ind w:leftChars="472" w:left="1418" w:hanging="285"/>
        <w:textAlignment w:val="auto"/>
        <w:rPr>
          <w:rFonts w:ascii="標楷體" w:hAnsi="標楷體"/>
          <w:kern w:val="2"/>
          <w:szCs w:val="28"/>
        </w:rPr>
      </w:pPr>
      <w:r w:rsidRPr="00051E77">
        <w:rPr>
          <w:rFonts w:ascii="標楷體" w:hAnsi="標楷體" w:hint="eastAsia"/>
          <w:kern w:val="2"/>
          <w:szCs w:val="28"/>
        </w:rPr>
        <w:lastRenderedPageBreak/>
        <w:t>離線手動更新</w:t>
      </w:r>
    </w:p>
    <w:p w:rsidR="002035EC" w:rsidRPr="00051E77" w:rsidRDefault="002035EC" w:rsidP="002035EC">
      <w:pPr>
        <w:spacing w:line="360" w:lineRule="exact"/>
        <w:ind w:leftChars="590" w:left="1416"/>
        <w:rPr>
          <w:rFonts w:ascii="標楷體" w:hAnsi="標楷體"/>
          <w:szCs w:val="28"/>
        </w:rPr>
      </w:pPr>
      <w:r w:rsidRPr="00051E77">
        <w:rPr>
          <w:rFonts w:ascii="標楷體" w:hAnsi="標楷體" w:hint="eastAsia"/>
          <w:szCs w:val="28"/>
        </w:rPr>
        <w:t>更新檔須加密保護以確保機密，且須採用</w:t>
      </w:r>
      <w:r w:rsidRPr="00051E77">
        <w:rPr>
          <w:rFonts w:ascii="標楷體" w:hAnsi="標楷體"/>
          <w:szCs w:val="28"/>
        </w:rPr>
        <w:t>FIPS 140-2 Annex A</w:t>
      </w:r>
      <w:r w:rsidRPr="00051E77">
        <w:rPr>
          <w:rFonts w:ascii="標楷體" w:hAnsi="標楷體" w:hint="eastAsia"/>
          <w:szCs w:val="28"/>
        </w:rPr>
        <w:t>所核可之加密演算法，抑或是須於產品之身份鑑別因子、加解密用之金鑰</w:t>
      </w:r>
      <w:r w:rsidRPr="00051E77">
        <w:rPr>
          <w:rFonts w:ascii="標楷體" w:hAnsi="標楷體"/>
          <w:szCs w:val="28"/>
        </w:rPr>
        <w:t>(</w:t>
      </w:r>
      <w:r w:rsidRPr="00051E77">
        <w:rPr>
          <w:rFonts w:ascii="標楷體" w:hAnsi="標楷體" w:hint="eastAsia"/>
          <w:szCs w:val="28"/>
        </w:rPr>
        <w:t>不含非對稱加解密用之公鑰</w:t>
      </w:r>
      <w:r w:rsidRPr="00051E77">
        <w:rPr>
          <w:rFonts w:ascii="標楷體" w:hAnsi="標楷體"/>
          <w:szCs w:val="28"/>
        </w:rPr>
        <w:t>)</w:t>
      </w:r>
      <w:r w:rsidRPr="00051E77">
        <w:rPr>
          <w:rFonts w:ascii="標楷體" w:hAnsi="標楷體" w:hint="eastAsia"/>
          <w:szCs w:val="28"/>
        </w:rPr>
        <w:t>及敏感性資料，不應</w:t>
      </w:r>
      <w:proofErr w:type="gramStart"/>
      <w:r w:rsidRPr="00051E77">
        <w:rPr>
          <w:rFonts w:ascii="標楷體" w:hAnsi="標楷體" w:hint="eastAsia"/>
          <w:szCs w:val="28"/>
        </w:rPr>
        <w:t>出現於軟</w:t>
      </w:r>
      <w:proofErr w:type="gramEnd"/>
      <w:r w:rsidRPr="00051E77">
        <w:rPr>
          <w:rFonts w:ascii="標楷體" w:hAnsi="標楷體"/>
          <w:szCs w:val="28"/>
        </w:rPr>
        <w:t>/</w:t>
      </w:r>
      <w:r w:rsidRPr="00051E77">
        <w:rPr>
          <w:rFonts w:ascii="標楷體" w:hAnsi="標楷體" w:hint="eastAsia"/>
          <w:szCs w:val="28"/>
        </w:rPr>
        <w:t>韌體之程式碼與安裝檔內其它檔案中。</w:t>
      </w:r>
      <w:bookmarkStart w:id="2" w:name="_GoBack"/>
      <w:bookmarkEnd w:id="2"/>
    </w:p>
    <w:p w:rsidR="002035EC" w:rsidRPr="00051E77" w:rsidRDefault="002035EC" w:rsidP="002035EC">
      <w:pPr>
        <w:widowControl/>
        <w:numPr>
          <w:ilvl w:val="0"/>
          <w:numId w:val="2"/>
        </w:numPr>
        <w:adjustRightInd/>
        <w:snapToGrid w:val="0"/>
        <w:spacing w:line="360" w:lineRule="exact"/>
        <w:ind w:leftChars="472" w:left="1418" w:hanging="285"/>
        <w:textAlignment w:val="auto"/>
        <w:rPr>
          <w:rFonts w:ascii="標楷體" w:hAnsi="標楷體"/>
          <w:kern w:val="2"/>
          <w:szCs w:val="28"/>
        </w:rPr>
      </w:pPr>
      <w:proofErr w:type="gramStart"/>
      <w:r w:rsidRPr="00051E77">
        <w:rPr>
          <w:rFonts w:ascii="標楷體" w:hAnsi="標楷體" w:hint="eastAsia"/>
          <w:kern w:val="2"/>
          <w:szCs w:val="28"/>
        </w:rPr>
        <w:t>線上更新</w:t>
      </w:r>
      <w:proofErr w:type="gramEnd"/>
    </w:p>
    <w:p w:rsidR="002035EC" w:rsidRPr="00051E77" w:rsidRDefault="002035EC" w:rsidP="002035EC">
      <w:pPr>
        <w:spacing w:line="360" w:lineRule="exact"/>
        <w:ind w:leftChars="590" w:left="1416"/>
        <w:rPr>
          <w:rFonts w:ascii="標楷體" w:hAnsi="標楷體"/>
          <w:szCs w:val="28"/>
        </w:rPr>
      </w:pPr>
      <w:r w:rsidRPr="00051E77">
        <w:rPr>
          <w:rFonts w:ascii="標楷體" w:hAnsi="標楷體" w:hint="eastAsia"/>
          <w:szCs w:val="28"/>
        </w:rPr>
        <w:t>須驗證下載來源，且其更新路徑須通過安全通道，且安全通道須使用</w:t>
      </w:r>
      <w:r w:rsidRPr="00051E77">
        <w:rPr>
          <w:rFonts w:ascii="標楷體" w:hAnsi="標楷體"/>
          <w:szCs w:val="28"/>
        </w:rPr>
        <w:t>SSL/TLS</w:t>
      </w:r>
      <w:r w:rsidRPr="00051E77">
        <w:rPr>
          <w:rFonts w:ascii="標楷體" w:hAnsi="標楷體" w:hint="eastAsia"/>
          <w:szCs w:val="28"/>
        </w:rPr>
        <w:t>，同時金</w:t>
      </w:r>
      <w:proofErr w:type="gramStart"/>
      <w:r w:rsidRPr="00051E77">
        <w:rPr>
          <w:rFonts w:ascii="標楷體" w:hAnsi="標楷體" w:hint="eastAsia"/>
          <w:szCs w:val="28"/>
        </w:rPr>
        <w:t>鑰</w:t>
      </w:r>
      <w:proofErr w:type="gramEnd"/>
      <w:r w:rsidRPr="00051E77">
        <w:rPr>
          <w:rFonts w:ascii="標楷體" w:hAnsi="標楷體" w:hint="eastAsia"/>
          <w:szCs w:val="28"/>
        </w:rPr>
        <w:t>交換協議應支援前向安全功能</w:t>
      </w:r>
      <w:r w:rsidRPr="00051E77">
        <w:rPr>
          <w:rFonts w:ascii="標楷體" w:hAnsi="標楷體"/>
          <w:szCs w:val="28"/>
        </w:rPr>
        <w:t>(Forward Secrecy)</w:t>
      </w:r>
      <w:r w:rsidRPr="00051E77">
        <w:rPr>
          <w:rFonts w:ascii="標楷體" w:hAnsi="標楷體" w:hint="eastAsia"/>
          <w:szCs w:val="28"/>
        </w:rPr>
        <w:t>。</w:t>
      </w:r>
    </w:p>
    <w:p w:rsidR="002035EC" w:rsidRPr="00051E77" w:rsidRDefault="002035EC" w:rsidP="002035EC">
      <w:pPr>
        <w:pStyle w:val="a6"/>
        <w:numPr>
          <w:ilvl w:val="0"/>
          <w:numId w:val="16"/>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更新前必須驗證軟</w:t>
      </w:r>
      <w:r w:rsidRPr="00051E77">
        <w:rPr>
          <w:rFonts w:ascii="標楷體" w:eastAsia="標楷體" w:hAnsi="標楷體"/>
          <w:szCs w:val="28"/>
        </w:rPr>
        <w:t>/</w:t>
      </w:r>
      <w:r w:rsidRPr="00051E77">
        <w:rPr>
          <w:rFonts w:ascii="標楷體" w:eastAsia="標楷體" w:hAnsi="標楷體" w:hint="eastAsia"/>
          <w:szCs w:val="28"/>
        </w:rPr>
        <w:t>韌體之正確性及完整性的功能。</w:t>
      </w:r>
    </w:p>
    <w:p w:rsidR="002035EC" w:rsidRPr="00051E77" w:rsidRDefault="002035EC" w:rsidP="002035EC">
      <w:pPr>
        <w:pStyle w:val="a6"/>
        <w:numPr>
          <w:ilvl w:val="0"/>
          <w:numId w:val="16"/>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支援備援更新功能，即發生更新失敗時，系統能回復正常運作。</w:t>
      </w:r>
    </w:p>
    <w:p w:rsidR="002035EC" w:rsidRPr="00051E77" w:rsidRDefault="002035EC" w:rsidP="002035EC">
      <w:pPr>
        <w:numPr>
          <w:ilvl w:val="0"/>
          <w:numId w:val="11"/>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控制層資訊安全要求</w:t>
      </w:r>
    </w:p>
    <w:p w:rsidR="002035EC" w:rsidRPr="00051E77" w:rsidRDefault="002035EC" w:rsidP="002035EC">
      <w:pPr>
        <w:spacing w:line="360" w:lineRule="exact"/>
        <w:ind w:left="993"/>
        <w:rPr>
          <w:rFonts w:ascii="標楷體" w:hAnsi="標楷體"/>
          <w:b/>
          <w:spacing w:val="4"/>
          <w:kern w:val="2"/>
          <w:szCs w:val="28"/>
        </w:rPr>
      </w:pPr>
      <w:r w:rsidRPr="00051E77">
        <w:rPr>
          <w:rFonts w:ascii="標楷體" w:hAnsi="標楷體"/>
          <w:kern w:val="2"/>
          <w:szCs w:val="28"/>
        </w:rPr>
        <w:t>建立軟/韌體與組態更新機制。</w:t>
      </w:r>
    </w:p>
    <w:p w:rsidR="002035EC" w:rsidRPr="00051E77" w:rsidRDefault="002035EC" w:rsidP="002035EC">
      <w:pPr>
        <w:numPr>
          <w:ilvl w:val="0"/>
          <w:numId w:val="11"/>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實體層資訊安全要求</w:t>
      </w:r>
    </w:p>
    <w:p w:rsidR="002035EC" w:rsidRPr="00051E77" w:rsidRDefault="002035EC" w:rsidP="002035EC">
      <w:pPr>
        <w:numPr>
          <w:ilvl w:val="0"/>
          <w:numId w:val="17"/>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遵循國際通用規範或原廠規格的通訊協定存取資料。</w:t>
      </w:r>
    </w:p>
    <w:p w:rsidR="002035EC" w:rsidRPr="00051E77" w:rsidRDefault="002035EC" w:rsidP="002035EC">
      <w:pPr>
        <w:spacing w:line="360" w:lineRule="exact"/>
        <w:ind w:leftChars="413" w:left="991" w:firstLineChars="200" w:firstLine="480"/>
        <w:rPr>
          <w:rFonts w:ascii="標楷體" w:hAnsi="標楷體"/>
          <w:szCs w:val="28"/>
        </w:rPr>
      </w:pPr>
      <w:r w:rsidRPr="00051E77">
        <w:rPr>
          <w:rFonts w:ascii="標楷體" w:hAnsi="標楷體" w:hint="eastAsia"/>
          <w:szCs w:val="28"/>
        </w:rPr>
        <w:t>自行發展之通訊協定與</w:t>
      </w:r>
      <w:proofErr w:type="gramStart"/>
      <w:r w:rsidRPr="00051E77">
        <w:rPr>
          <w:rFonts w:ascii="標楷體" w:hAnsi="標楷體" w:hint="eastAsia"/>
          <w:szCs w:val="28"/>
        </w:rPr>
        <w:t>實作恐造成</w:t>
      </w:r>
      <w:proofErr w:type="gramEnd"/>
      <w:r w:rsidRPr="00051E77">
        <w:rPr>
          <w:rFonts w:ascii="標楷體" w:hAnsi="標楷體" w:hint="eastAsia"/>
          <w:szCs w:val="28"/>
        </w:rPr>
        <w:t>後續維護之困難性，稽核人員將查核受</w:t>
      </w:r>
      <w:proofErr w:type="gramStart"/>
      <w:r w:rsidRPr="00051E77">
        <w:rPr>
          <w:rFonts w:ascii="標楷體" w:hAnsi="標楷體" w:hint="eastAsia"/>
          <w:szCs w:val="28"/>
        </w:rPr>
        <w:t>稽</w:t>
      </w:r>
      <w:proofErr w:type="gramEnd"/>
      <w:r w:rsidRPr="00051E77">
        <w:rPr>
          <w:rFonts w:ascii="標楷體" w:hAnsi="標楷體" w:hint="eastAsia"/>
          <w:szCs w:val="28"/>
        </w:rPr>
        <w:t>單位選擇之理由及日後維護之能力，並確認相關設計資料之保存機制。</w:t>
      </w:r>
    </w:p>
    <w:p w:rsidR="002035EC" w:rsidRPr="00051E77" w:rsidRDefault="002035EC" w:rsidP="002035EC">
      <w:pPr>
        <w:numPr>
          <w:ilvl w:val="0"/>
          <w:numId w:val="11"/>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備份機制要求</w:t>
      </w:r>
    </w:p>
    <w:p w:rsidR="002035EC" w:rsidRPr="00051E77" w:rsidRDefault="002035EC" w:rsidP="002035EC">
      <w:pPr>
        <w:widowControl/>
        <w:numPr>
          <w:ilvl w:val="0"/>
          <w:numId w:val="4"/>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程式碼與</w:t>
      </w:r>
      <w:proofErr w:type="gramStart"/>
      <w:r w:rsidRPr="00051E77">
        <w:rPr>
          <w:rFonts w:ascii="標楷體" w:hAnsi="標楷體" w:hint="eastAsia"/>
          <w:kern w:val="2"/>
          <w:szCs w:val="28"/>
        </w:rPr>
        <w:t>設定檔須定期</w:t>
      </w:r>
      <w:proofErr w:type="gramEnd"/>
      <w:r w:rsidRPr="00051E77">
        <w:rPr>
          <w:rFonts w:ascii="標楷體" w:hAnsi="標楷體" w:hint="eastAsia"/>
          <w:kern w:val="2"/>
          <w:szCs w:val="28"/>
        </w:rPr>
        <w:t>備份。</w:t>
      </w:r>
      <w:r w:rsidRPr="00051E77">
        <w:rPr>
          <w:rFonts w:ascii="標楷體" w:hAnsi="標楷體"/>
          <w:kern w:val="2"/>
          <w:szCs w:val="28"/>
        </w:rPr>
        <w:tab/>
      </w:r>
      <w:r w:rsidRPr="00051E77">
        <w:rPr>
          <w:rFonts w:ascii="標楷體" w:hAnsi="標楷體"/>
          <w:kern w:val="2"/>
          <w:szCs w:val="28"/>
        </w:rPr>
        <w:tab/>
      </w:r>
    </w:p>
    <w:p w:rsidR="002035EC" w:rsidRPr="00051E77" w:rsidRDefault="002035EC" w:rsidP="002035EC">
      <w:pPr>
        <w:pStyle w:val="a6"/>
        <w:numPr>
          <w:ilvl w:val="0"/>
          <w:numId w:val="20"/>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開發過程應遵循安全開發流程。</w:t>
      </w:r>
    </w:p>
    <w:p w:rsidR="002035EC" w:rsidRPr="00051E77" w:rsidRDefault="002035EC" w:rsidP="002035EC">
      <w:pPr>
        <w:pStyle w:val="a6"/>
        <w:numPr>
          <w:ilvl w:val="0"/>
          <w:numId w:val="20"/>
        </w:numPr>
        <w:spacing w:line="360" w:lineRule="exact"/>
        <w:ind w:leftChars="0" w:left="1276" w:hanging="425"/>
        <w:rPr>
          <w:rFonts w:ascii="標楷體" w:eastAsia="標楷體" w:hAnsi="標楷體"/>
          <w:szCs w:val="28"/>
        </w:rPr>
      </w:pPr>
      <w:proofErr w:type="gramStart"/>
      <w:r w:rsidRPr="00051E77">
        <w:rPr>
          <w:rFonts w:ascii="標楷體" w:eastAsia="標楷體" w:hAnsi="標楷體" w:hint="eastAsia"/>
          <w:szCs w:val="28"/>
        </w:rPr>
        <w:t>根據資安政策</w:t>
      </w:r>
      <w:proofErr w:type="gramEnd"/>
      <w:r w:rsidRPr="00051E77">
        <w:rPr>
          <w:rFonts w:ascii="標楷體" w:eastAsia="標楷體" w:hAnsi="標楷體" w:hint="eastAsia"/>
          <w:szCs w:val="28"/>
        </w:rPr>
        <w:t>制定備份流程與週期。</w:t>
      </w:r>
    </w:p>
    <w:p w:rsidR="002035EC" w:rsidRPr="00051E77" w:rsidRDefault="002035EC" w:rsidP="002035EC">
      <w:pPr>
        <w:widowControl/>
        <w:numPr>
          <w:ilvl w:val="0"/>
          <w:numId w:val="4"/>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資料分級後，重要資料定期備份。</w:t>
      </w:r>
    </w:p>
    <w:p w:rsidR="002035EC" w:rsidRPr="00051E77" w:rsidRDefault="002035EC" w:rsidP="002035EC">
      <w:pPr>
        <w:pStyle w:val="a6"/>
        <w:numPr>
          <w:ilvl w:val="0"/>
          <w:numId w:val="21"/>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依據資料用途進行風險評估，並設定風險等級。</w:t>
      </w:r>
    </w:p>
    <w:p w:rsidR="002035EC" w:rsidRPr="00051E77" w:rsidRDefault="002035EC" w:rsidP="002035EC">
      <w:pPr>
        <w:pStyle w:val="a6"/>
        <w:numPr>
          <w:ilvl w:val="0"/>
          <w:numId w:val="21"/>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風險等級高之重要資料，應</w:t>
      </w:r>
      <w:proofErr w:type="gramStart"/>
      <w:r w:rsidRPr="00051E77">
        <w:rPr>
          <w:rFonts w:ascii="標楷體" w:eastAsia="標楷體" w:hAnsi="標楷體" w:hint="eastAsia"/>
          <w:szCs w:val="28"/>
        </w:rPr>
        <w:t>依據資安政策</w:t>
      </w:r>
      <w:proofErr w:type="gramEnd"/>
      <w:r w:rsidRPr="00051E77">
        <w:rPr>
          <w:rFonts w:ascii="標楷體" w:eastAsia="標楷體" w:hAnsi="標楷體" w:hint="eastAsia"/>
          <w:szCs w:val="28"/>
        </w:rPr>
        <w:t>定期進行備份。</w:t>
      </w:r>
    </w:p>
    <w:p w:rsidR="002035EC" w:rsidRPr="00051E77" w:rsidRDefault="002035EC" w:rsidP="002035EC">
      <w:pPr>
        <w:numPr>
          <w:ilvl w:val="0"/>
          <w:numId w:val="11"/>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加解密認證安全建議</w:t>
      </w:r>
    </w:p>
    <w:p w:rsidR="002035EC" w:rsidRPr="00051E77" w:rsidRDefault="002035EC" w:rsidP="002035EC">
      <w:pPr>
        <w:widowControl/>
        <w:numPr>
          <w:ilvl w:val="0"/>
          <w:numId w:val="19"/>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若使用密碼管理，須有以下機制：</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 w:val="22"/>
        </w:rPr>
      </w:pPr>
      <w:r w:rsidRPr="00051E77">
        <w:rPr>
          <w:rFonts w:ascii="標楷體" w:eastAsia="標楷體" w:hAnsi="標楷體"/>
          <w:sz w:val="22"/>
        </w:rPr>
        <w:t>更改初始密碼</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 w:val="22"/>
        </w:rPr>
      </w:pPr>
      <w:r w:rsidRPr="00051E77">
        <w:rPr>
          <w:rFonts w:ascii="標楷體" w:eastAsia="標楷體" w:hAnsi="標楷體"/>
          <w:sz w:val="22"/>
        </w:rPr>
        <w:t>要求密碼強度</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 w:val="22"/>
        </w:rPr>
      </w:pPr>
      <w:r w:rsidRPr="00051E77">
        <w:rPr>
          <w:rFonts w:ascii="標楷體" w:eastAsia="標楷體" w:hAnsi="標楷體"/>
          <w:sz w:val="22"/>
        </w:rPr>
        <w:t>密碼失效鎖定機制</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 w:val="22"/>
        </w:rPr>
      </w:pPr>
      <w:r w:rsidRPr="00051E77">
        <w:rPr>
          <w:rFonts w:ascii="標楷體" w:eastAsia="標楷體" w:hAnsi="標楷體"/>
          <w:sz w:val="22"/>
        </w:rPr>
        <w:t>密碼加密保存</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 w:val="22"/>
        </w:rPr>
      </w:pPr>
      <w:r w:rsidRPr="00051E77">
        <w:rPr>
          <w:rFonts w:ascii="標楷體" w:eastAsia="標楷體" w:hAnsi="標楷體"/>
          <w:sz w:val="22"/>
        </w:rPr>
        <w:t>密碼定期更改</w:t>
      </w:r>
    </w:p>
    <w:p w:rsidR="002035EC" w:rsidRPr="00051E77" w:rsidRDefault="002035EC" w:rsidP="002035EC">
      <w:pPr>
        <w:widowControl/>
        <w:numPr>
          <w:ilvl w:val="0"/>
          <w:numId w:val="19"/>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以密碼進行身分鑑別已被認定為不安全之作法，宜避免繼續使用密碼鑑別。若情非得已，</w:t>
      </w:r>
      <w:proofErr w:type="gramStart"/>
      <w:r w:rsidRPr="00051E77">
        <w:rPr>
          <w:rFonts w:ascii="標楷體" w:hAnsi="標楷體" w:hint="eastAsia"/>
          <w:kern w:val="2"/>
          <w:szCs w:val="28"/>
        </w:rPr>
        <w:t>應述明理</w:t>
      </w:r>
      <w:proofErr w:type="gramEnd"/>
      <w:r w:rsidRPr="00051E77">
        <w:rPr>
          <w:rFonts w:ascii="標楷體" w:hAnsi="標楷體" w:hint="eastAsia"/>
          <w:kern w:val="2"/>
          <w:szCs w:val="28"/>
        </w:rPr>
        <w:t>由，且規劃長期</w:t>
      </w:r>
      <w:proofErr w:type="gramStart"/>
      <w:r w:rsidRPr="00051E77">
        <w:rPr>
          <w:rFonts w:ascii="標楷體" w:hAnsi="標楷體" w:hint="eastAsia"/>
          <w:kern w:val="2"/>
          <w:szCs w:val="28"/>
        </w:rPr>
        <w:t>汰</w:t>
      </w:r>
      <w:proofErr w:type="gramEnd"/>
      <w:r w:rsidRPr="00051E77">
        <w:rPr>
          <w:rFonts w:ascii="標楷體" w:hAnsi="標楷體" w:hint="eastAsia"/>
          <w:kern w:val="2"/>
          <w:szCs w:val="28"/>
        </w:rPr>
        <w:t>換計畫，短期應另有控制措施，以避免密碼遭竊外</w:t>
      </w:r>
      <w:proofErr w:type="gramStart"/>
      <w:r w:rsidRPr="00051E77">
        <w:rPr>
          <w:rFonts w:ascii="標楷體" w:hAnsi="標楷體" w:hint="eastAsia"/>
          <w:kern w:val="2"/>
          <w:szCs w:val="28"/>
        </w:rPr>
        <w:t>洩</w:t>
      </w:r>
      <w:proofErr w:type="gramEnd"/>
      <w:r w:rsidRPr="00051E77">
        <w:rPr>
          <w:rFonts w:ascii="標楷體" w:hAnsi="標楷體" w:hint="eastAsia"/>
          <w:kern w:val="2"/>
          <w:szCs w:val="28"/>
        </w:rPr>
        <w:t>，造成身分鑑別功能喪失之風險。</w:t>
      </w:r>
    </w:p>
    <w:p w:rsidR="002035EC" w:rsidRPr="00051E77" w:rsidRDefault="002035EC" w:rsidP="002035EC">
      <w:pPr>
        <w:pStyle w:val="a6"/>
        <w:widowControl/>
        <w:numPr>
          <w:ilvl w:val="0"/>
          <w:numId w:val="7"/>
        </w:numPr>
        <w:snapToGrid w:val="0"/>
        <w:spacing w:before="240" w:after="240" w:line="360" w:lineRule="exact"/>
        <w:ind w:leftChars="0"/>
        <w:rPr>
          <w:rFonts w:ascii="標楷體" w:eastAsia="標楷體" w:hAnsi="標楷體"/>
          <w:b/>
          <w:sz w:val="28"/>
          <w:szCs w:val="32"/>
        </w:rPr>
      </w:pPr>
      <w:r w:rsidRPr="00051E77">
        <w:rPr>
          <w:rFonts w:ascii="標楷體" w:eastAsia="標楷體" w:hAnsi="標楷體" w:hint="eastAsia"/>
          <w:b/>
          <w:sz w:val="28"/>
          <w:szCs w:val="32"/>
        </w:rPr>
        <w:t>中階要求</w:t>
      </w:r>
      <w:r w:rsidRPr="00051E77">
        <w:rPr>
          <w:rFonts w:ascii="標楷體" w:eastAsia="標楷體" w:hAnsi="標楷體"/>
          <w:b/>
          <w:sz w:val="28"/>
          <w:szCs w:val="32"/>
        </w:rPr>
        <w:t>(</w:t>
      </w:r>
      <w:r w:rsidRPr="00051E77">
        <w:rPr>
          <w:rFonts w:ascii="標楷體" w:eastAsia="標楷體" w:hAnsi="標楷體" w:hint="eastAsia"/>
          <w:b/>
          <w:sz w:val="28"/>
          <w:szCs w:val="32"/>
        </w:rPr>
        <w:t>非必要項目，由提案廠商視需要導入</w:t>
      </w:r>
      <w:r w:rsidRPr="00051E77">
        <w:rPr>
          <w:rFonts w:ascii="標楷體" w:eastAsia="標楷體" w:hAnsi="標楷體"/>
          <w:b/>
          <w:sz w:val="28"/>
          <w:szCs w:val="32"/>
        </w:rPr>
        <w:t>)</w:t>
      </w:r>
    </w:p>
    <w:p w:rsidR="002035EC" w:rsidRPr="00051E77" w:rsidRDefault="002035EC" w:rsidP="002035EC">
      <w:pPr>
        <w:numPr>
          <w:ilvl w:val="0"/>
          <w:numId w:val="18"/>
        </w:numPr>
        <w:spacing w:line="360" w:lineRule="exact"/>
        <w:ind w:hanging="696"/>
        <w:rPr>
          <w:rFonts w:ascii="標楷體" w:hAnsi="標楷體"/>
          <w:b/>
          <w:spacing w:val="4"/>
          <w:kern w:val="2"/>
          <w:szCs w:val="24"/>
        </w:rPr>
      </w:pPr>
      <w:r w:rsidRPr="00051E77">
        <w:rPr>
          <w:rFonts w:ascii="標楷體" w:hAnsi="標楷體" w:hint="eastAsia"/>
          <w:b/>
          <w:spacing w:val="4"/>
          <w:kern w:val="2"/>
          <w:szCs w:val="24"/>
        </w:rPr>
        <w:t>企業網路層之安全要求</w:t>
      </w:r>
    </w:p>
    <w:p w:rsidR="002035EC" w:rsidRPr="00051E77" w:rsidRDefault="002035EC" w:rsidP="002035EC">
      <w:pPr>
        <w:widowControl/>
        <w:numPr>
          <w:ilvl w:val="0"/>
          <w:numId w:val="3"/>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在企業網路層安全防護架構或措施，參考如下：</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Cs w:val="24"/>
        </w:rPr>
      </w:pPr>
      <w:r w:rsidRPr="00051E77">
        <w:rPr>
          <w:rFonts w:ascii="標楷體" w:eastAsia="標楷體" w:hAnsi="標楷體"/>
          <w:szCs w:val="24"/>
        </w:rPr>
        <w:t>IPS (介於IT與OT環境)</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lastRenderedPageBreak/>
        <w:t>Secure Tunnel VPN (介於IT與OT環境)</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裝置網路能見度管理 (介於IT與OT環境)</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IP白名單 (介於IT與OT環境)</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惡意程式掃描</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垃圾郵件掃描</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URL過濾</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APT偵測</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重要的資料視設備之環境及安全要求等級決定各種資料加密演算法強度及金</w:t>
      </w:r>
      <w:proofErr w:type="gramStart"/>
      <w:r w:rsidRPr="00051E77">
        <w:rPr>
          <w:rFonts w:ascii="標楷體" w:hAnsi="標楷體"/>
          <w:kern w:val="2"/>
          <w:szCs w:val="24"/>
        </w:rPr>
        <w:t>鑰</w:t>
      </w:r>
      <w:proofErr w:type="gramEnd"/>
      <w:r w:rsidRPr="00051E77">
        <w:rPr>
          <w:rFonts w:ascii="標楷體" w:hAnsi="標楷體"/>
          <w:kern w:val="2"/>
          <w:szCs w:val="24"/>
        </w:rPr>
        <w:t>儲存方式</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針對外部伺服器請採用</w:t>
      </w:r>
      <w:proofErr w:type="spellStart"/>
      <w:r w:rsidRPr="00051E77">
        <w:rPr>
          <w:rFonts w:ascii="標楷體" w:hAnsi="標楷體"/>
          <w:kern w:val="2"/>
          <w:szCs w:val="24"/>
        </w:rPr>
        <w:t>Webtrust</w:t>
      </w:r>
      <w:proofErr w:type="spellEnd"/>
      <w:r w:rsidRPr="00051E77">
        <w:rPr>
          <w:rFonts w:ascii="標楷體" w:hAnsi="標楷體"/>
          <w:kern w:val="2"/>
          <w:szCs w:val="24"/>
        </w:rPr>
        <w:t xml:space="preserve"> SSL憑證</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伺服器</w:t>
      </w:r>
      <w:proofErr w:type="gramStart"/>
      <w:r w:rsidRPr="00051E77">
        <w:rPr>
          <w:rFonts w:ascii="標楷體" w:hAnsi="標楷體"/>
          <w:kern w:val="2"/>
          <w:szCs w:val="24"/>
        </w:rPr>
        <w:t>端受資安</w:t>
      </w:r>
      <w:proofErr w:type="gramEnd"/>
      <w:r w:rsidRPr="00051E77">
        <w:rPr>
          <w:rFonts w:ascii="標楷體" w:hAnsi="標楷體"/>
          <w:kern w:val="2"/>
          <w:szCs w:val="24"/>
        </w:rPr>
        <w:t>防護設備保護</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系統特權帳號管理，特權帳號僅授予執行業務及職務所必要為限</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系統特權帳號存取，</w:t>
      </w:r>
      <w:proofErr w:type="gramStart"/>
      <w:r w:rsidRPr="00051E77">
        <w:rPr>
          <w:rFonts w:ascii="標楷體" w:hAnsi="標楷體"/>
          <w:kern w:val="2"/>
          <w:szCs w:val="24"/>
        </w:rPr>
        <w:t>系統均留有</w:t>
      </w:r>
      <w:proofErr w:type="gramEnd"/>
      <w:r w:rsidRPr="00051E77">
        <w:rPr>
          <w:rFonts w:ascii="標楷體" w:hAnsi="標楷體"/>
          <w:kern w:val="2"/>
          <w:szCs w:val="24"/>
        </w:rPr>
        <w:t>完整紀錄</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提供自動異常偵測機制，發送告警通知，並產出稽核報表</w:t>
      </w:r>
    </w:p>
    <w:p w:rsidR="002035EC" w:rsidRPr="00051E77" w:rsidRDefault="002035EC" w:rsidP="002035EC">
      <w:pPr>
        <w:widowControl/>
        <w:numPr>
          <w:ilvl w:val="0"/>
          <w:numId w:val="1"/>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智慧手機具有足夠的演算能力，登入採用雙因子認證機制</w:t>
      </w:r>
    </w:p>
    <w:p w:rsidR="002035EC" w:rsidRPr="00051E77" w:rsidRDefault="002035EC" w:rsidP="002035EC">
      <w:pPr>
        <w:widowControl/>
        <w:numPr>
          <w:ilvl w:val="0"/>
          <w:numId w:val="3"/>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企業網路層與其他廠區之網路連線，參考如下：</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Cs w:val="24"/>
        </w:rPr>
      </w:pPr>
      <w:r w:rsidRPr="00051E77">
        <w:rPr>
          <w:rFonts w:ascii="標楷體" w:eastAsia="標楷體" w:hAnsi="標楷體"/>
          <w:szCs w:val="24"/>
        </w:rPr>
        <w:t>資料傳輸建立安全的加密通道</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Cs w:val="24"/>
        </w:rPr>
      </w:pPr>
      <w:r w:rsidRPr="00051E77">
        <w:rPr>
          <w:rFonts w:ascii="標楷體" w:eastAsia="標楷體" w:hAnsi="標楷體"/>
          <w:szCs w:val="24"/>
        </w:rPr>
        <w:t>遠端連線應透過加密通道，登入系統採用安全的身分鑑別機制</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Cs w:val="24"/>
        </w:rPr>
      </w:pPr>
      <w:r w:rsidRPr="00051E77">
        <w:rPr>
          <w:rFonts w:ascii="標楷體" w:eastAsia="標楷體" w:hAnsi="標楷體"/>
          <w:szCs w:val="24"/>
        </w:rPr>
        <w:t>避免使用專屬網路協定，若有其必要且不可取代性，請另行表述</w:t>
      </w:r>
    </w:p>
    <w:p w:rsidR="002035EC" w:rsidRPr="00051E77" w:rsidRDefault="002035EC" w:rsidP="002035EC">
      <w:pPr>
        <w:pStyle w:val="a6"/>
        <w:numPr>
          <w:ilvl w:val="0"/>
          <w:numId w:val="22"/>
        </w:numPr>
        <w:spacing w:line="360" w:lineRule="exact"/>
        <w:ind w:leftChars="0" w:left="1276" w:hanging="425"/>
        <w:rPr>
          <w:rFonts w:ascii="標楷體" w:eastAsia="標楷體" w:hAnsi="標楷體"/>
          <w:szCs w:val="24"/>
        </w:rPr>
      </w:pPr>
      <w:r w:rsidRPr="00051E77">
        <w:rPr>
          <w:rFonts w:ascii="標楷體" w:eastAsia="標楷體" w:hAnsi="標楷體"/>
          <w:szCs w:val="24"/>
        </w:rPr>
        <w:t>僅開放網路連線必要之服務與連接埠，其餘皆關閉</w:t>
      </w:r>
    </w:p>
    <w:p w:rsidR="002035EC" w:rsidRPr="00051E77" w:rsidRDefault="002035EC" w:rsidP="002035EC">
      <w:pPr>
        <w:numPr>
          <w:ilvl w:val="0"/>
          <w:numId w:val="18"/>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監控與管理層資訊安全要求</w:t>
      </w:r>
    </w:p>
    <w:p w:rsidR="002035EC" w:rsidRPr="00051E77" w:rsidRDefault="002035EC" w:rsidP="002035EC">
      <w:pPr>
        <w:widowControl/>
        <w:numPr>
          <w:ilvl w:val="0"/>
          <w:numId w:val="24"/>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建立校時機制。</w:t>
      </w:r>
    </w:p>
    <w:p w:rsidR="002035EC" w:rsidRPr="00051E77" w:rsidRDefault="002035EC" w:rsidP="002035EC">
      <w:pPr>
        <w:widowControl/>
        <w:numPr>
          <w:ilvl w:val="0"/>
          <w:numId w:val="24"/>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須建置</w:t>
      </w:r>
      <w:r w:rsidRPr="00051E77">
        <w:rPr>
          <w:rFonts w:ascii="標楷體" w:hAnsi="標楷體"/>
          <w:kern w:val="2"/>
          <w:szCs w:val="24"/>
        </w:rPr>
        <w:t>NTP</w:t>
      </w:r>
      <w:r w:rsidRPr="00051E77">
        <w:rPr>
          <w:rFonts w:ascii="標楷體" w:hAnsi="標楷體" w:hint="eastAsia"/>
          <w:kern w:val="2"/>
          <w:szCs w:val="24"/>
        </w:rPr>
        <w:t>伺服器，維持設備時間一致性與系統日誌時間正確性，以</w:t>
      </w:r>
      <w:proofErr w:type="gramStart"/>
      <w:r w:rsidRPr="00051E77">
        <w:rPr>
          <w:rFonts w:ascii="標楷體" w:hAnsi="標楷體" w:hint="eastAsia"/>
          <w:kern w:val="2"/>
          <w:szCs w:val="24"/>
        </w:rPr>
        <w:t>確保鐘訊同步</w:t>
      </w:r>
      <w:proofErr w:type="gramEnd"/>
      <w:r w:rsidRPr="00051E77">
        <w:rPr>
          <w:rFonts w:ascii="標楷體" w:hAnsi="標楷體" w:hint="eastAsia"/>
          <w:kern w:val="2"/>
          <w:szCs w:val="24"/>
        </w:rPr>
        <w:t>。</w:t>
      </w:r>
    </w:p>
    <w:p w:rsidR="002035EC" w:rsidRPr="00051E77" w:rsidRDefault="002035EC" w:rsidP="002035EC">
      <w:pPr>
        <w:widowControl/>
        <w:numPr>
          <w:ilvl w:val="0"/>
          <w:numId w:val="24"/>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建立防毒軟體版本及病毒碼更新機制。</w:t>
      </w:r>
    </w:p>
    <w:p w:rsidR="002035EC" w:rsidRPr="00051E77" w:rsidRDefault="002035EC" w:rsidP="002035EC">
      <w:pPr>
        <w:spacing w:line="360" w:lineRule="exact"/>
        <w:ind w:leftChars="413" w:left="991"/>
        <w:rPr>
          <w:rFonts w:ascii="標楷體" w:hAnsi="標楷體"/>
          <w:szCs w:val="24"/>
        </w:rPr>
      </w:pPr>
      <w:r w:rsidRPr="00051E77">
        <w:rPr>
          <w:rFonts w:ascii="標楷體" w:hAnsi="標楷體" w:hint="eastAsia"/>
          <w:szCs w:val="24"/>
        </w:rPr>
        <w:t xml:space="preserve">　　防毒軟體與病毒碼更新機制應包含版本檢查更新、確認更新來源、安裝更新、移除已安裝更新及更新失敗回復，共</w:t>
      </w:r>
      <w:r w:rsidRPr="00051E77">
        <w:rPr>
          <w:rFonts w:ascii="標楷體" w:hAnsi="標楷體"/>
          <w:szCs w:val="24"/>
        </w:rPr>
        <w:t>5</w:t>
      </w:r>
      <w:r w:rsidRPr="00051E77">
        <w:rPr>
          <w:rFonts w:ascii="標楷體" w:hAnsi="標楷體" w:hint="eastAsia"/>
          <w:szCs w:val="24"/>
        </w:rPr>
        <w:t>個流程。</w:t>
      </w:r>
    </w:p>
    <w:p w:rsidR="002035EC" w:rsidRPr="00051E77" w:rsidRDefault="002035EC" w:rsidP="002035EC">
      <w:pPr>
        <w:widowControl/>
        <w:numPr>
          <w:ilvl w:val="0"/>
          <w:numId w:val="24"/>
        </w:numPr>
        <w:adjustRightInd/>
        <w:snapToGrid w:val="0"/>
        <w:spacing w:line="360" w:lineRule="exact"/>
        <w:ind w:left="993" w:hanging="284"/>
        <w:textAlignment w:val="auto"/>
        <w:rPr>
          <w:rFonts w:ascii="標楷體" w:hAnsi="標楷體"/>
          <w:kern w:val="2"/>
          <w:szCs w:val="24"/>
        </w:rPr>
      </w:pPr>
      <w:proofErr w:type="gramStart"/>
      <w:r w:rsidRPr="00051E77">
        <w:rPr>
          <w:rFonts w:ascii="標楷體" w:hAnsi="標楷體" w:hint="eastAsia"/>
          <w:kern w:val="2"/>
          <w:szCs w:val="24"/>
        </w:rPr>
        <w:t>採</w:t>
      </w:r>
      <w:proofErr w:type="gramEnd"/>
      <w:r w:rsidRPr="00051E77">
        <w:rPr>
          <w:rFonts w:ascii="標楷體" w:hAnsi="標楷體" w:hint="eastAsia"/>
          <w:kern w:val="2"/>
          <w:szCs w:val="24"/>
        </w:rPr>
        <w:t>標準的安全加解密機制。</w:t>
      </w:r>
    </w:p>
    <w:p w:rsidR="002035EC" w:rsidRPr="00051E77" w:rsidRDefault="002035EC" w:rsidP="002035EC">
      <w:pPr>
        <w:spacing w:line="360" w:lineRule="exact"/>
        <w:ind w:leftChars="413" w:left="991"/>
        <w:rPr>
          <w:rFonts w:ascii="標楷體" w:hAnsi="標楷體"/>
          <w:szCs w:val="24"/>
        </w:rPr>
      </w:pPr>
      <w:r w:rsidRPr="00051E77">
        <w:rPr>
          <w:rFonts w:ascii="標楷體" w:hAnsi="標楷體" w:hint="eastAsia"/>
          <w:szCs w:val="28"/>
        </w:rPr>
        <w:t xml:space="preserve">　　加解密機制應採用尚未被破解且已具強固加密等級之加密技術，可參考</w:t>
      </w:r>
      <w:r w:rsidRPr="00051E77">
        <w:rPr>
          <w:rFonts w:ascii="標楷體" w:hAnsi="標楷體"/>
          <w:szCs w:val="28"/>
        </w:rPr>
        <w:t>FIPS 140-</w:t>
      </w:r>
      <w:r w:rsidRPr="00051E77">
        <w:rPr>
          <w:rFonts w:ascii="標楷體" w:hAnsi="標楷體"/>
          <w:szCs w:val="24"/>
        </w:rPr>
        <w:t>2 Annex A</w:t>
      </w:r>
      <w:r w:rsidRPr="00051E77">
        <w:rPr>
          <w:rFonts w:ascii="標楷體" w:hAnsi="標楷體" w:hint="eastAsia"/>
          <w:szCs w:val="24"/>
        </w:rPr>
        <w:t>所核可之加密演算法。</w:t>
      </w:r>
    </w:p>
    <w:p w:rsidR="002035EC" w:rsidRPr="00051E77" w:rsidRDefault="002035EC" w:rsidP="002035EC">
      <w:pPr>
        <w:widowControl/>
        <w:numPr>
          <w:ilvl w:val="0"/>
          <w:numId w:val="24"/>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建作之</w:t>
      </w:r>
      <w:proofErr w:type="gramStart"/>
      <w:r w:rsidRPr="00051E77">
        <w:rPr>
          <w:rFonts w:ascii="標楷體" w:hAnsi="標楷體" w:hint="eastAsia"/>
          <w:kern w:val="2"/>
          <w:szCs w:val="24"/>
        </w:rPr>
        <w:t>機制立當監控</w:t>
      </w:r>
      <w:proofErr w:type="gramEnd"/>
      <w:r w:rsidRPr="00051E77">
        <w:rPr>
          <w:rFonts w:ascii="標楷體" w:hAnsi="標楷體" w:hint="eastAsia"/>
          <w:kern w:val="2"/>
          <w:szCs w:val="24"/>
        </w:rPr>
        <w:t>管理設備遺失</w:t>
      </w:r>
      <w:proofErr w:type="gramStart"/>
      <w:r w:rsidRPr="00051E77">
        <w:rPr>
          <w:rFonts w:ascii="標楷體" w:hAnsi="標楷體" w:hint="eastAsia"/>
          <w:kern w:val="2"/>
          <w:szCs w:val="24"/>
        </w:rPr>
        <w:t>或脫管時</w:t>
      </w:r>
      <w:proofErr w:type="gramEnd"/>
      <w:r w:rsidRPr="00051E77">
        <w:rPr>
          <w:rFonts w:ascii="標楷體" w:hAnsi="標楷體" w:hint="eastAsia"/>
          <w:kern w:val="2"/>
          <w:szCs w:val="24"/>
        </w:rPr>
        <w:t>，可立即阻斷與防止再操作。</w:t>
      </w:r>
    </w:p>
    <w:p w:rsidR="002035EC" w:rsidRPr="00051E77" w:rsidRDefault="002035EC" w:rsidP="002035EC">
      <w:pPr>
        <w:pStyle w:val="a6"/>
        <w:numPr>
          <w:ilvl w:val="0"/>
          <w:numId w:val="25"/>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建立信任監控管理裝置列表與雙重認證註冊機制，以白名單方式進行設備存取管控。</w:t>
      </w:r>
    </w:p>
    <w:p w:rsidR="002035EC" w:rsidRPr="00051E77" w:rsidRDefault="002035EC" w:rsidP="002035EC">
      <w:pPr>
        <w:pStyle w:val="a6"/>
        <w:numPr>
          <w:ilvl w:val="0"/>
          <w:numId w:val="25"/>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設置各別裝置可存取位址來源之管制措施。</w:t>
      </w:r>
    </w:p>
    <w:p w:rsidR="002035EC" w:rsidRPr="00051E77" w:rsidRDefault="002035EC" w:rsidP="002035EC">
      <w:pPr>
        <w:pStyle w:val="a6"/>
        <w:numPr>
          <w:ilvl w:val="0"/>
          <w:numId w:val="25"/>
        </w:numPr>
        <w:spacing w:line="360" w:lineRule="exact"/>
        <w:ind w:leftChars="0" w:left="1276" w:hanging="425"/>
        <w:rPr>
          <w:rFonts w:ascii="標楷體" w:eastAsia="標楷體" w:hAnsi="標楷體"/>
          <w:szCs w:val="24"/>
        </w:rPr>
      </w:pPr>
      <w:r w:rsidRPr="00051E77">
        <w:rPr>
          <w:rFonts w:ascii="標楷體" w:eastAsia="標楷體" w:hAnsi="標楷體" w:hint="eastAsia"/>
          <w:szCs w:val="28"/>
        </w:rPr>
        <w:t>設備</w:t>
      </w:r>
      <w:proofErr w:type="gramStart"/>
      <w:r w:rsidRPr="00051E77">
        <w:rPr>
          <w:rFonts w:ascii="標楷體" w:eastAsia="標楷體" w:hAnsi="標楷體" w:hint="eastAsia"/>
          <w:szCs w:val="28"/>
        </w:rPr>
        <w:t>註冊後預建議</w:t>
      </w:r>
      <w:proofErr w:type="gramEnd"/>
      <w:r w:rsidRPr="00051E77">
        <w:rPr>
          <w:rFonts w:ascii="標楷體" w:eastAsia="標楷體" w:hAnsi="標楷體" w:hint="eastAsia"/>
          <w:szCs w:val="28"/>
        </w:rPr>
        <w:t>載入代理軟體</w:t>
      </w:r>
      <w:r w:rsidRPr="00051E77">
        <w:rPr>
          <w:rFonts w:ascii="標楷體" w:eastAsia="標楷體" w:hAnsi="標楷體"/>
          <w:szCs w:val="28"/>
        </w:rPr>
        <w:t>(Agent)</w:t>
      </w:r>
      <w:r w:rsidRPr="00051E77">
        <w:rPr>
          <w:rFonts w:ascii="標楷體" w:eastAsia="標楷體" w:hAnsi="標楷體" w:hint="eastAsia"/>
          <w:szCs w:val="28"/>
        </w:rPr>
        <w:t>，可透過遠端派送命令或更新至受管制設</w:t>
      </w:r>
      <w:r w:rsidRPr="00051E77">
        <w:rPr>
          <w:rFonts w:ascii="標楷體" w:eastAsia="標楷體" w:hAnsi="標楷體" w:hint="eastAsia"/>
          <w:szCs w:val="24"/>
        </w:rPr>
        <w:t>備，使其可鎖定、註銷及移除相關監控內容與功能。</w:t>
      </w:r>
    </w:p>
    <w:p w:rsidR="002035EC" w:rsidRPr="00051E77" w:rsidRDefault="002035EC" w:rsidP="002035EC">
      <w:pPr>
        <w:numPr>
          <w:ilvl w:val="0"/>
          <w:numId w:val="18"/>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實體層資訊安全要求</w:t>
      </w:r>
    </w:p>
    <w:p w:rsidR="002035EC" w:rsidRPr="00051E77" w:rsidRDefault="002035EC" w:rsidP="002035EC">
      <w:pPr>
        <w:widowControl/>
        <w:numPr>
          <w:ilvl w:val="0"/>
          <w:numId w:val="26"/>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若透過外加模組方式存取資料，請提供所採用的通訊協定及設備認證相關資料。</w:t>
      </w:r>
    </w:p>
    <w:p w:rsidR="002035EC" w:rsidRPr="00051E77" w:rsidRDefault="002035EC" w:rsidP="002035EC">
      <w:pPr>
        <w:spacing w:line="360" w:lineRule="exact"/>
        <w:ind w:leftChars="413" w:left="991"/>
        <w:rPr>
          <w:rFonts w:ascii="標楷體" w:hAnsi="標楷體"/>
          <w:szCs w:val="24"/>
        </w:rPr>
      </w:pPr>
      <w:r w:rsidRPr="00051E77">
        <w:rPr>
          <w:rFonts w:ascii="標楷體" w:hAnsi="標楷體" w:hint="eastAsia"/>
          <w:szCs w:val="24"/>
        </w:rPr>
        <w:t xml:space="preserve">　　通訊方法通常可透過外加模組方式添加新通訊方式。稽核人員將確認受</w:t>
      </w:r>
      <w:proofErr w:type="gramStart"/>
      <w:r w:rsidRPr="00051E77">
        <w:rPr>
          <w:rFonts w:ascii="標楷體" w:hAnsi="標楷體" w:hint="eastAsia"/>
          <w:szCs w:val="24"/>
        </w:rPr>
        <w:t>稽</w:t>
      </w:r>
      <w:proofErr w:type="gramEnd"/>
      <w:r w:rsidRPr="00051E77">
        <w:rPr>
          <w:rFonts w:ascii="標楷體" w:hAnsi="標楷體" w:hint="eastAsia"/>
          <w:szCs w:val="24"/>
        </w:rPr>
        <w:t>單位選用外加模組之設計能力、維護能力與第三方供應商管理能力，並稽核受</w:t>
      </w:r>
      <w:proofErr w:type="gramStart"/>
      <w:r w:rsidRPr="00051E77">
        <w:rPr>
          <w:rFonts w:ascii="標楷體" w:hAnsi="標楷體" w:hint="eastAsia"/>
          <w:szCs w:val="24"/>
        </w:rPr>
        <w:t>稽</w:t>
      </w:r>
      <w:proofErr w:type="gramEnd"/>
      <w:r w:rsidRPr="00051E77">
        <w:rPr>
          <w:rFonts w:ascii="標楷體" w:hAnsi="標楷體" w:hint="eastAsia"/>
          <w:szCs w:val="24"/>
        </w:rPr>
        <w:t>單位是否理解其通訊堆疊之實作方式與內建之協定、是否開啟適當之通訊加密功能、是否具備軟韌體更新機制與是</w:t>
      </w:r>
      <w:r w:rsidRPr="00051E77">
        <w:rPr>
          <w:rFonts w:ascii="標楷體" w:hAnsi="標楷體" w:hint="eastAsia"/>
          <w:szCs w:val="24"/>
        </w:rPr>
        <w:lastRenderedPageBreak/>
        <w:t>否存有硬體後門，並確認廠商其產品安全應變機制，以界定受</w:t>
      </w:r>
      <w:proofErr w:type="gramStart"/>
      <w:r w:rsidRPr="00051E77">
        <w:rPr>
          <w:rFonts w:ascii="標楷體" w:hAnsi="標楷體" w:hint="eastAsia"/>
          <w:szCs w:val="24"/>
        </w:rPr>
        <w:t>稽</w:t>
      </w:r>
      <w:proofErr w:type="gramEnd"/>
      <w:r w:rsidRPr="00051E77">
        <w:rPr>
          <w:rFonts w:ascii="標楷體" w:hAnsi="標楷體" w:hint="eastAsia"/>
          <w:szCs w:val="24"/>
        </w:rPr>
        <w:t>單位</w:t>
      </w:r>
      <w:proofErr w:type="gramStart"/>
      <w:r w:rsidRPr="00051E77">
        <w:rPr>
          <w:rFonts w:ascii="標楷體" w:hAnsi="標楷體" w:hint="eastAsia"/>
          <w:szCs w:val="24"/>
        </w:rPr>
        <w:t>其資安規劃</w:t>
      </w:r>
      <w:proofErr w:type="gramEnd"/>
      <w:r w:rsidRPr="00051E77">
        <w:rPr>
          <w:rFonts w:ascii="標楷體" w:hAnsi="標楷體" w:hint="eastAsia"/>
          <w:szCs w:val="24"/>
        </w:rPr>
        <w:t>能力可達到中階要求，高於行業水準。</w:t>
      </w:r>
    </w:p>
    <w:p w:rsidR="002035EC" w:rsidRPr="00051E77" w:rsidRDefault="002035EC" w:rsidP="002035EC">
      <w:pPr>
        <w:numPr>
          <w:ilvl w:val="0"/>
          <w:numId w:val="18"/>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加解密認證安全建議</w:t>
      </w:r>
    </w:p>
    <w:p w:rsidR="002035EC" w:rsidRPr="00051E77" w:rsidRDefault="002035EC" w:rsidP="002035EC">
      <w:pPr>
        <w:widowControl/>
        <w:numPr>
          <w:ilvl w:val="0"/>
          <w:numId w:val="38"/>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針對資訊系統的重要性進行分級。</w:t>
      </w:r>
    </w:p>
    <w:p w:rsidR="002035EC" w:rsidRPr="00051E77" w:rsidRDefault="002035EC" w:rsidP="002035EC">
      <w:pPr>
        <w:pStyle w:val="a6"/>
        <w:numPr>
          <w:ilvl w:val="0"/>
          <w:numId w:val="27"/>
        </w:numPr>
        <w:spacing w:line="360" w:lineRule="exact"/>
        <w:ind w:leftChars="0" w:left="1276" w:hanging="425"/>
        <w:rPr>
          <w:rFonts w:ascii="標楷體" w:eastAsia="標楷體" w:hAnsi="標楷體"/>
          <w:szCs w:val="24"/>
        </w:rPr>
      </w:pPr>
      <w:r w:rsidRPr="00051E77">
        <w:rPr>
          <w:rFonts w:ascii="標楷體" w:eastAsia="標楷體" w:hAnsi="標楷體" w:hint="eastAsia"/>
          <w:szCs w:val="24"/>
        </w:rPr>
        <w:t>利用威脅建模方法論，盤點風險，分類系統等級，並產生應對措施與投入資源。</w:t>
      </w:r>
    </w:p>
    <w:p w:rsidR="002035EC" w:rsidRPr="00051E77" w:rsidRDefault="002035EC" w:rsidP="002035EC">
      <w:pPr>
        <w:pStyle w:val="a6"/>
        <w:numPr>
          <w:ilvl w:val="0"/>
          <w:numId w:val="27"/>
        </w:numPr>
        <w:spacing w:line="360" w:lineRule="exact"/>
        <w:ind w:leftChars="0" w:left="1276" w:hanging="425"/>
        <w:rPr>
          <w:rFonts w:ascii="標楷體" w:eastAsia="標楷體" w:hAnsi="標楷體"/>
          <w:szCs w:val="24"/>
        </w:rPr>
      </w:pPr>
      <w:r w:rsidRPr="00051E77">
        <w:rPr>
          <w:rFonts w:ascii="標楷體" w:eastAsia="標楷體" w:hAnsi="標楷體" w:hint="eastAsia"/>
          <w:szCs w:val="24"/>
        </w:rPr>
        <w:t>資訊系統之重要性應以業務目標相互契合，</w:t>
      </w:r>
      <w:proofErr w:type="gramStart"/>
      <w:r w:rsidRPr="00051E77">
        <w:rPr>
          <w:rFonts w:ascii="標楷體" w:eastAsia="標楷體" w:hAnsi="標楷體" w:hint="eastAsia"/>
          <w:szCs w:val="24"/>
        </w:rPr>
        <w:t>將資安問題</w:t>
      </w:r>
      <w:proofErr w:type="gramEnd"/>
      <w:r w:rsidRPr="00051E77">
        <w:rPr>
          <w:rFonts w:ascii="標楷體" w:eastAsia="標楷體" w:hAnsi="標楷體" w:hint="eastAsia"/>
          <w:szCs w:val="24"/>
        </w:rPr>
        <w:t>作為一個商業風險問題而非技術問題，並取得關係人上下一致共識。</w:t>
      </w:r>
    </w:p>
    <w:p w:rsidR="002035EC" w:rsidRPr="00051E77" w:rsidRDefault="002035EC" w:rsidP="002035EC">
      <w:pPr>
        <w:pStyle w:val="a6"/>
        <w:numPr>
          <w:ilvl w:val="0"/>
          <w:numId w:val="27"/>
        </w:numPr>
        <w:spacing w:line="360" w:lineRule="exact"/>
        <w:ind w:leftChars="0" w:left="1276" w:hanging="425"/>
        <w:rPr>
          <w:rFonts w:ascii="標楷體" w:eastAsia="標楷體" w:hAnsi="標楷體"/>
          <w:szCs w:val="24"/>
        </w:rPr>
      </w:pPr>
      <w:r w:rsidRPr="00051E77">
        <w:rPr>
          <w:rFonts w:ascii="標楷體" w:eastAsia="標楷體" w:hAnsi="標楷體" w:hint="eastAsia"/>
          <w:szCs w:val="24"/>
        </w:rPr>
        <w:t>由於無法完全遏止</w:t>
      </w:r>
      <w:proofErr w:type="gramStart"/>
      <w:r w:rsidRPr="00051E77">
        <w:rPr>
          <w:rFonts w:ascii="標楷體" w:eastAsia="標楷體" w:hAnsi="標楷體" w:hint="eastAsia"/>
          <w:szCs w:val="24"/>
        </w:rPr>
        <w:t>所有資安事件</w:t>
      </w:r>
      <w:proofErr w:type="gramEnd"/>
      <w:r w:rsidRPr="00051E77">
        <w:rPr>
          <w:rFonts w:ascii="標楷體" w:eastAsia="標楷體" w:hAnsi="標楷體" w:hint="eastAsia"/>
          <w:szCs w:val="24"/>
        </w:rPr>
        <w:t>發生，建議受</w:t>
      </w:r>
      <w:proofErr w:type="gramStart"/>
      <w:r w:rsidRPr="00051E77">
        <w:rPr>
          <w:rFonts w:ascii="標楷體" w:eastAsia="標楷體" w:hAnsi="標楷體" w:hint="eastAsia"/>
          <w:szCs w:val="24"/>
        </w:rPr>
        <w:t>稽</w:t>
      </w:r>
      <w:proofErr w:type="gramEnd"/>
      <w:r w:rsidRPr="00051E77">
        <w:rPr>
          <w:rFonts w:ascii="標楷體" w:eastAsia="標楷體" w:hAnsi="標楷體" w:hint="eastAsia"/>
          <w:szCs w:val="24"/>
        </w:rPr>
        <w:t>單位能明智地接受一些風險，利用持續觀測之數據證明，部分風險是可接受的，且不致造成業務發展之阻礙。稽核人員將查核受</w:t>
      </w:r>
      <w:proofErr w:type="gramStart"/>
      <w:r w:rsidRPr="00051E77">
        <w:rPr>
          <w:rFonts w:ascii="標楷體" w:eastAsia="標楷體" w:hAnsi="標楷體" w:hint="eastAsia"/>
          <w:szCs w:val="24"/>
        </w:rPr>
        <w:t>稽</w:t>
      </w:r>
      <w:proofErr w:type="gramEnd"/>
      <w:r w:rsidRPr="00051E77">
        <w:rPr>
          <w:rFonts w:ascii="標楷體" w:eastAsia="標楷體" w:hAnsi="標楷體" w:hint="eastAsia"/>
          <w:szCs w:val="24"/>
        </w:rPr>
        <w:t>單位之各項管制作為。</w:t>
      </w:r>
    </w:p>
    <w:p w:rsidR="002035EC" w:rsidRPr="00051E77" w:rsidRDefault="002035EC" w:rsidP="002035EC">
      <w:pPr>
        <w:pStyle w:val="a6"/>
        <w:numPr>
          <w:ilvl w:val="0"/>
          <w:numId w:val="27"/>
        </w:numPr>
        <w:spacing w:line="360" w:lineRule="exact"/>
        <w:ind w:leftChars="0" w:left="1276" w:hanging="425"/>
        <w:rPr>
          <w:rFonts w:ascii="標楷體" w:eastAsia="標楷體" w:hAnsi="標楷體"/>
          <w:szCs w:val="24"/>
        </w:rPr>
      </w:pPr>
      <w:r w:rsidRPr="00051E77">
        <w:rPr>
          <w:rFonts w:ascii="標楷體" w:eastAsia="標楷體" w:hAnsi="標楷體" w:hint="eastAsia"/>
          <w:szCs w:val="24"/>
        </w:rPr>
        <w:t>以</w:t>
      </w:r>
      <w:r w:rsidRPr="00051E77">
        <w:rPr>
          <w:rFonts w:ascii="標楷體" w:eastAsia="標楷體" w:hAnsi="標楷體"/>
          <w:szCs w:val="24"/>
        </w:rPr>
        <w:t>CIS controls top 20</w:t>
      </w:r>
      <w:r w:rsidRPr="00051E77">
        <w:rPr>
          <w:rFonts w:ascii="標楷體" w:eastAsia="標楷體" w:hAnsi="標楷體" w:hint="eastAsia"/>
          <w:szCs w:val="24"/>
        </w:rPr>
        <w:t>為查核基準，並查核是否有用預設值直接上線使用情事發生。</w:t>
      </w:r>
    </w:p>
    <w:p w:rsidR="002035EC" w:rsidRPr="00051E77" w:rsidRDefault="002035EC" w:rsidP="002035EC">
      <w:pPr>
        <w:widowControl/>
        <w:numPr>
          <w:ilvl w:val="0"/>
          <w:numId w:val="38"/>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關鍵系統採用尚未被破解且具強健加密等級的加密技術。</w:t>
      </w:r>
    </w:p>
    <w:p w:rsidR="002035EC" w:rsidRPr="00051E77" w:rsidRDefault="002035EC" w:rsidP="002035EC">
      <w:pPr>
        <w:spacing w:line="360" w:lineRule="exact"/>
        <w:ind w:leftChars="413" w:left="991"/>
        <w:rPr>
          <w:rFonts w:ascii="標楷體" w:hAnsi="標楷體"/>
          <w:szCs w:val="24"/>
        </w:rPr>
      </w:pPr>
      <w:r w:rsidRPr="00051E77">
        <w:rPr>
          <w:rFonts w:ascii="標楷體" w:hAnsi="標楷體" w:hint="eastAsia"/>
          <w:szCs w:val="24"/>
        </w:rPr>
        <w:t xml:space="preserve">　　關鍵系統其身分鑑別、資料倉儲與通訊傳輸應該利用強建等級之密碼學技術搭配管制措施加以保護，強健性以美國</w:t>
      </w:r>
      <w:r w:rsidRPr="00051E77">
        <w:rPr>
          <w:rFonts w:ascii="標楷體" w:hAnsi="標楷體"/>
          <w:szCs w:val="24"/>
        </w:rPr>
        <w:t>NIST</w:t>
      </w:r>
      <w:r w:rsidRPr="00051E77">
        <w:rPr>
          <w:rFonts w:ascii="標楷體" w:hAnsi="標楷體" w:hint="eastAsia"/>
          <w:szCs w:val="24"/>
        </w:rPr>
        <w:t>、德國</w:t>
      </w:r>
      <w:r w:rsidRPr="00051E77">
        <w:rPr>
          <w:rFonts w:ascii="標楷體" w:hAnsi="標楷體"/>
          <w:szCs w:val="24"/>
        </w:rPr>
        <w:t>BSI</w:t>
      </w:r>
      <w:r w:rsidRPr="00051E77">
        <w:rPr>
          <w:rFonts w:ascii="標楷體" w:hAnsi="標楷體" w:hint="eastAsia"/>
          <w:szCs w:val="24"/>
        </w:rPr>
        <w:t>或</w:t>
      </w:r>
      <w:r w:rsidRPr="00051E77">
        <w:rPr>
          <w:rFonts w:ascii="標楷體" w:hAnsi="標楷體"/>
          <w:szCs w:val="24"/>
        </w:rPr>
        <w:t>ECRYPT-CSA</w:t>
      </w:r>
      <w:r w:rsidRPr="00051E77">
        <w:rPr>
          <w:rFonts w:ascii="標楷體" w:hAnsi="標楷體" w:hint="eastAsia"/>
          <w:szCs w:val="24"/>
        </w:rPr>
        <w:t>最新建議皆可接受，須建立與時俱進之機制，提出如何與世界密碼研究進度保持同步</w:t>
      </w:r>
      <w:r w:rsidRPr="00051E77">
        <w:rPr>
          <w:rFonts w:ascii="標楷體" w:hAnsi="標楷體"/>
          <w:szCs w:val="24"/>
        </w:rPr>
        <w:t>(</w:t>
      </w:r>
      <w:r w:rsidRPr="00051E77">
        <w:rPr>
          <w:rFonts w:ascii="標楷體" w:hAnsi="標楷體" w:hint="eastAsia"/>
          <w:szCs w:val="24"/>
        </w:rPr>
        <w:t>如</w:t>
      </w:r>
      <w:r w:rsidRPr="00051E77">
        <w:rPr>
          <w:rFonts w:ascii="標楷體" w:hAnsi="標楷體"/>
          <w:szCs w:val="24"/>
        </w:rPr>
        <w:t>sha1</w:t>
      </w:r>
      <w:r w:rsidRPr="00051E77">
        <w:rPr>
          <w:rFonts w:ascii="標楷體" w:hAnsi="標楷體" w:hint="eastAsia"/>
          <w:szCs w:val="24"/>
        </w:rPr>
        <w:t>碰撞該如何應變</w:t>
      </w:r>
      <w:r w:rsidRPr="00051E77">
        <w:rPr>
          <w:rFonts w:ascii="標楷體" w:hAnsi="標楷體"/>
          <w:szCs w:val="24"/>
        </w:rPr>
        <w:t>)</w:t>
      </w:r>
      <w:r w:rsidRPr="00051E77">
        <w:rPr>
          <w:rFonts w:ascii="標楷體" w:hAnsi="標楷體" w:hint="eastAsia"/>
          <w:szCs w:val="24"/>
        </w:rPr>
        <w:t>之說明。</w:t>
      </w:r>
    </w:p>
    <w:p w:rsidR="002035EC" w:rsidRPr="00051E77" w:rsidRDefault="002035EC" w:rsidP="002035EC">
      <w:pPr>
        <w:widowControl/>
        <w:numPr>
          <w:ilvl w:val="0"/>
          <w:numId w:val="38"/>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一般系統採用適當安全等級之加密技術。</w:t>
      </w:r>
    </w:p>
    <w:p w:rsidR="002035EC" w:rsidRPr="00051E77" w:rsidRDefault="002035EC" w:rsidP="002035EC">
      <w:pPr>
        <w:spacing w:line="360" w:lineRule="exact"/>
        <w:ind w:leftChars="413" w:left="991"/>
        <w:rPr>
          <w:rFonts w:ascii="標楷體" w:hAnsi="標楷體"/>
          <w:szCs w:val="24"/>
        </w:rPr>
      </w:pPr>
      <w:r w:rsidRPr="00051E77">
        <w:rPr>
          <w:rFonts w:ascii="標楷體" w:hAnsi="標楷體" w:hint="eastAsia"/>
          <w:szCs w:val="24"/>
        </w:rPr>
        <w:t xml:space="preserve">　　一般系統雖不影響業務目標，但也應考慮成本效益比相當合適之加密技術與管制措施，以確保身分鑑別、資料倉儲與通訊傳輸三項功能安全。</w:t>
      </w:r>
    </w:p>
    <w:p w:rsidR="002035EC" w:rsidRPr="00051E77" w:rsidRDefault="002035EC" w:rsidP="002035EC">
      <w:pPr>
        <w:pStyle w:val="a6"/>
        <w:widowControl/>
        <w:numPr>
          <w:ilvl w:val="0"/>
          <w:numId w:val="7"/>
        </w:numPr>
        <w:snapToGrid w:val="0"/>
        <w:spacing w:before="240" w:after="240" w:line="360" w:lineRule="exact"/>
        <w:ind w:leftChars="0"/>
        <w:rPr>
          <w:rFonts w:ascii="標楷體" w:eastAsia="標楷體" w:hAnsi="標楷體"/>
          <w:b/>
          <w:sz w:val="28"/>
          <w:szCs w:val="32"/>
          <w:lang w:val="en-CA"/>
        </w:rPr>
      </w:pPr>
      <w:r w:rsidRPr="00051E77">
        <w:rPr>
          <w:rFonts w:ascii="標楷體" w:eastAsia="標楷體" w:hAnsi="標楷體" w:hint="eastAsia"/>
          <w:b/>
          <w:sz w:val="28"/>
          <w:szCs w:val="32"/>
        </w:rPr>
        <w:t>進階要求</w:t>
      </w:r>
      <w:r w:rsidRPr="00051E77">
        <w:rPr>
          <w:rFonts w:ascii="標楷體" w:eastAsia="標楷體" w:hAnsi="標楷體"/>
          <w:b/>
          <w:sz w:val="28"/>
          <w:szCs w:val="32"/>
        </w:rPr>
        <w:t>(</w:t>
      </w:r>
      <w:r w:rsidRPr="00051E77">
        <w:rPr>
          <w:rFonts w:ascii="標楷體" w:eastAsia="標楷體" w:hAnsi="標楷體" w:hint="eastAsia"/>
          <w:b/>
          <w:sz w:val="28"/>
          <w:szCs w:val="32"/>
        </w:rPr>
        <w:t>非必要項目，由提案廠商視需要導入</w:t>
      </w:r>
      <w:r w:rsidRPr="00051E77">
        <w:rPr>
          <w:rFonts w:ascii="標楷體" w:eastAsia="標楷體" w:hAnsi="標楷體"/>
          <w:b/>
          <w:sz w:val="28"/>
          <w:szCs w:val="32"/>
        </w:rPr>
        <w:t>)</w:t>
      </w:r>
    </w:p>
    <w:p w:rsidR="002035EC" w:rsidRPr="00051E77" w:rsidRDefault="002035EC" w:rsidP="002035EC">
      <w:pPr>
        <w:numPr>
          <w:ilvl w:val="0"/>
          <w:numId w:val="23"/>
        </w:numPr>
        <w:spacing w:line="360" w:lineRule="exact"/>
        <w:ind w:left="1134" w:hanging="850"/>
        <w:rPr>
          <w:rFonts w:ascii="標楷體" w:hAnsi="標楷體"/>
          <w:b/>
          <w:spacing w:val="4"/>
          <w:kern w:val="2"/>
          <w:szCs w:val="24"/>
        </w:rPr>
      </w:pPr>
      <w:r w:rsidRPr="00051E77">
        <w:rPr>
          <w:rFonts w:ascii="標楷體" w:hAnsi="標楷體" w:hint="eastAsia"/>
          <w:b/>
          <w:spacing w:val="4"/>
          <w:kern w:val="2"/>
          <w:szCs w:val="24"/>
        </w:rPr>
        <w:t>企業網路層之安全要求</w:t>
      </w:r>
    </w:p>
    <w:p w:rsidR="002035EC" w:rsidRPr="00051E77" w:rsidRDefault="002035EC" w:rsidP="002035EC">
      <w:pPr>
        <w:widowControl/>
        <w:numPr>
          <w:ilvl w:val="0"/>
          <w:numId w:val="28"/>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定期執行滲透測試。</w:t>
      </w:r>
    </w:p>
    <w:p w:rsidR="002035EC" w:rsidRPr="00051E77" w:rsidRDefault="002035EC" w:rsidP="002035EC">
      <w:pPr>
        <w:pStyle w:val="a6"/>
        <w:numPr>
          <w:ilvl w:val="0"/>
          <w:numId w:val="29"/>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企業網路層的資訊設備應定期執行滲透測試，以提升安全性，建議至少半年執行乙次。滲透測試執行後若發現漏洞，必須執行漏洞修補，並出示相關紀錄或報告，以確保企業網路層之資訊設備安全。</w:t>
      </w:r>
    </w:p>
    <w:p w:rsidR="002035EC" w:rsidRPr="00051E77" w:rsidRDefault="002035EC" w:rsidP="002035EC">
      <w:pPr>
        <w:pStyle w:val="a6"/>
        <w:numPr>
          <w:ilvl w:val="0"/>
          <w:numId w:val="29"/>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各網路、系統於上線後，應定期</w:t>
      </w:r>
      <w:r w:rsidRPr="00051E77">
        <w:rPr>
          <w:rFonts w:ascii="標楷體" w:eastAsia="標楷體" w:hAnsi="標楷體"/>
          <w:szCs w:val="28"/>
        </w:rPr>
        <w:t>(</w:t>
      </w:r>
      <w:r w:rsidRPr="00051E77">
        <w:rPr>
          <w:rFonts w:ascii="標楷體" w:eastAsia="標楷體" w:hAnsi="標楷體" w:hint="eastAsia"/>
          <w:szCs w:val="28"/>
        </w:rPr>
        <w:t>至少每半年</w:t>
      </w:r>
      <w:r w:rsidRPr="00051E77">
        <w:rPr>
          <w:rFonts w:ascii="標楷體" w:eastAsia="標楷體" w:hAnsi="標楷體"/>
          <w:szCs w:val="28"/>
        </w:rPr>
        <w:t>)</w:t>
      </w:r>
      <w:r w:rsidRPr="00051E77">
        <w:rPr>
          <w:rFonts w:ascii="標楷體" w:eastAsia="標楷體" w:hAnsi="標楷體" w:hint="eastAsia"/>
          <w:szCs w:val="28"/>
        </w:rPr>
        <w:t>執行弱點掃描，可存在高風險等級之安全弱點。</w:t>
      </w:r>
    </w:p>
    <w:p w:rsidR="002035EC" w:rsidRPr="00051E77" w:rsidRDefault="002035EC" w:rsidP="002035EC">
      <w:pPr>
        <w:pStyle w:val="a6"/>
        <w:numPr>
          <w:ilvl w:val="0"/>
          <w:numId w:val="29"/>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各網路、系統於上線後，應定期</w:t>
      </w:r>
      <w:r w:rsidRPr="00051E77">
        <w:rPr>
          <w:rFonts w:ascii="標楷體" w:eastAsia="標楷體" w:hAnsi="標楷體"/>
          <w:szCs w:val="28"/>
        </w:rPr>
        <w:t>(</w:t>
      </w:r>
      <w:r w:rsidRPr="00051E77">
        <w:rPr>
          <w:rFonts w:ascii="標楷體" w:eastAsia="標楷體" w:hAnsi="標楷體" w:hint="eastAsia"/>
          <w:szCs w:val="28"/>
        </w:rPr>
        <w:t>至少每年</w:t>
      </w:r>
      <w:r w:rsidRPr="00051E77">
        <w:rPr>
          <w:rFonts w:ascii="標楷體" w:eastAsia="標楷體" w:hAnsi="標楷體"/>
          <w:szCs w:val="28"/>
        </w:rPr>
        <w:t>)</w:t>
      </w:r>
      <w:r w:rsidRPr="00051E77">
        <w:rPr>
          <w:rFonts w:ascii="標楷體" w:eastAsia="標楷體" w:hAnsi="標楷體" w:hint="eastAsia"/>
          <w:szCs w:val="28"/>
        </w:rPr>
        <w:t>須經過第三方單位滲透測試確認，不可存在高風險等級之安全弱點。</w:t>
      </w:r>
    </w:p>
    <w:p w:rsidR="002035EC" w:rsidRPr="00051E77" w:rsidRDefault="002035EC" w:rsidP="002035EC">
      <w:pPr>
        <w:numPr>
          <w:ilvl w:val="0"/>
          <w:numId w:val="23"/>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監控與管理層資訊安全要求</w:t>
      </w:r>
    </w:p>
    <w:p w:rsidR="002035EC" w:rsidRPr="00051E77" w:rsidRDefault="002035EC" w:rsidP="002035EC">
      <w:pPr>
        <w:widowControl/>
        <w:numPr>
          <w:ilvl w:val="0"/>
          <w:numId w:val="30"/>
        </w:numPr>
        <w:adjustRightInd/>
        <w:snapToGrid w:val="0"/>
        <w:spacing w:line="360" w:lineRule="exact"/>
        <w:ind w:left="993" w:hanging="284"/>
        <w:textAlignment w:val="auto"/>
        <w:rPr>
          <w:rFonts w:ascii="標楷體" w:hAnsi="標楷體"/>
          <w:kern w:val="2"/>
          <w:szCs w:val="24"/>
        </w:rPr>
      </w:pPr>
      <w:r w:rsidRPr="00051E77">
        <w:rPr>
          <w:rFonts w:ascii="標楷體" w:hAnsi="標楷體"/>
          <w:kern w:val="2"/>
          <w:szCs w:val="24"/>
        </w:rPr>
        <w:tab/>
      </w:r>
      <w:proofErr w:type="gramStart"/>
      <w:r w:rsidRPr="00051E77">
        <w:rPr>
          <w:rFonts w:ascii="標楷體" w:hAnsi="標楷體" w:hint="eastAsia"/>
          <w:kern w:val="2"/>
          <w:szCs w:val="24"/>
        </w:rPr>
        <w:t>採用工控協定</w:t>
      </w:r>
      <w:proofErr w:type="gramEnd"/>
      <w:r w:rsidRPr="00051E77">
        <w:rPr>
          <w:rFonts w:ascii="標楷體" w:hAnsi="標楷體" w:hint="eastAsia"/>
          <w:kern w:val="2"/>
          <w:szCs w:val="24"/>
        </w:rPr>
        <w:t>防火牆進行指令過濾或進行流量偵測分析</w:t>
      </w:r>
      <w:r w:rsidRPr="00051E77">
        <w:rPr>
          <w:rFonts w:ascii="標楷體" w:hAnsi="標楷體"/>
          <w:kern w:val="2"/>
          <w:szCs w:val="24"/>
        </w:rPr>
        <w:t>(</w:t>
      </w:r>
      <w:r w:rsidRPr="00051E77">
        <w:rPr>
          <w:rFonts w:ascii="標楷體" w:hAnsi="標楷體" w:hint="eastAsia"/>
          <w:kern w:val="2"/>
          <w:szCs w:val="24"/>
        </w:rPr>
        <w:t>如：</w:t>
      </w:r>
      <w:r w:rsidRPr="00051E77">
        <w:rPr>
          <w:rFonts w:ascii="標楷體" w:hAnsi="標楷體"/>
          <w:kern w:val="2"/>
          <w:szCs w:val="24"/>
        </w:rPr>
        <w:t>Port Mirror)</w:t>
      </w:r>
      <w:r w:rsidRPr="00051E77">
        <w:rPr>
          <w:rFonts w:ascii="標楷體" w:hAnsi="標楷體" w:hint="eastAsia"/>
          <w:kern w:val="2"/>
          <w:szCs w:val="24"/>
        </w:rPr>
        <w:t>。</w:t>
      </w:r>
    </w:p>
    <w:p w:rsidR="002035EC" w:rsidRPr="00051E77" w:rsidRDefault="002035EC" w:rsidP="002035EC">
      <w:pPr>
        <w:pStyle w:val="a6"/>
        <w:numPr>
          <w:ilvl w:val="0"/>
          <w:numId w:val="31"/>
        </w:numPr>
        <w:spacing w:line="360" w:lineRule="exact"/>
        <w:ind w:leftChars="0" w:left="1276" w:hanging="425"/>
        <w:rPr>
          <w:rFonts w:ascii="標楷體" w:eastAsia="標楷體" w:hAnsi="標楷體"/>
          <w:szCs w:val="28"/>
        </w:rPr>
      </w:pPr>
      <w:proofErr w:type="gramStart"/>
      <w:r w:rsidRPr="00051E77">
        <w:rPr>
          <w:rFonts w:ascii="標楷體" w:eastAsia="標楷體" w:hAnsi="標楷體" w:hint="eastAsia"/>
          <w:szCs w:val="28"/>
        </w:rPr>
        <w:t>工控協定</w:t>
      </w:r>
      <w:proofErr w:type="gramEnd"/>
      <w:r w:rsidRPr="00051E77">
        <w:rPr>
          <w:rFonts w:ascii="標楷體" w:eastAsia="標楷體" w:hAnsi="標楷體" w:hint="eastAsia"/>
          <w:szCs w:val="28"/>
        </w:rPr>
        <w:t>防火牆應能支援各種多元化的通訊協定標準，以</w:t>
      </w:r>
      <w:proofErr w:type="gramStart"/>
      <w:r w:rsidRPr="00051E77">
        <w:rPr>
          <w:rFonts w:ascii="標楷體" w:eastAsia="標楷體" w:hAnsi="標楷體" w:hint="eastAsia"/>
          <w:szCs w:val="28"/>
        </w:rPr>
        <w:t>確保工控指令</w:t>
      </w:r>
      <w:proofErr w:type="gramEnd"/>
      <w:r w:rsidRPr="00051E77">
        <w:rPr>
          <w:rFonts w:ascii="標楷體" w:eastAsia="標楷體" w:hAnsi="標楷體" w:hint="eastAsia"/>
          <w:szCs w:val="28"/>
        </w:rPr>
        <w:t>或資料封包之合法性。</w:t>
      </w:r>
    </w:p>
    <w:p w:rsidR="002035EC" w:rsidRPr="00051E77" w:rsidRDefault="002035EC" w:rsidP="002035EC">
      <w:pPr>
        <w:widowControl/>
        <w:numPr>
          <w:ilvl w:val="0"/>
          <w:numId w:val="30"/>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若設備採用金</w:t>
      </w:r>
      <w:proofErr w:type="gramStart"/>
      <w:r w:rsidRPr="00051E77">
        <w:rPr>
          <w:rFonts w:ascii="標楷體" w:hAnsi="標楷體" w:hint="eastAsia"/>
          <w:kern w:val="2"/>
          <w:szCs w:val="24"/>
        </w:rPr>
        <w:t>鑰</w:t>
      </w:r>
      <w:proofErr w:type="gramEnd"/>
      <w:r w:rsidRPr="00051E77">
        <w:rPr>
          <w:rFonts w:ascii="標楷體" w:hAnsi="標楷體" w:hint="eastAsia"/>
          <w:kern w:val="2"/>
          <w:szCs w:val="24"/>
        </w:rPr>
        <w:t>管控，請導入金</w:t>
      </w:r>
      <w:proofErr w:type="gramStart"/>
      <w:r w:rsidRPr="00051E77">
        <w:rPr>
          <w:rFonts w:ascii="標楷體" w:hAnsi="標楷體" w:hint="eastAsia"/>
          <w:kern w:val="2"/>
          <w:szCs w:val="24"/>
        </w:rPr>
        <w:t>鑰</w:t>
      </w:r>
      <w:proofErr w:type="gramEnd"/>
      <w:r w:rsidRPr="00051E77">
        <w:rPr>
          <w:rFonts w:ascii="標楷體" w:hAnsi="標楷體" w:hint="eastAsia"/>
          <w:kern w:val="2"/>
          <w:szCs w:val="24"/>
        </w:rPr>
        <w:t>管理機制。</w:t>
      </w:r>
    </w:p>
    <w:p w:rsidR="002035EC" w:rsidRPr="00051E77" w:rsidRDefault="002035EC" w:rsidP="002035EC">
      <w:pPr>
        <w:pStyle w:val="a6"/>
        <w:numPr>
          <w:ilvl w:val="0"/>
          <w:numId w:val="32"/>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金</w:t>
      </w:r>
      <w:proofErr w:type="gramStart"/>
      <w:r w:rsidRPr="00051E77">
        <w:rPr>
          <w:rFonts w:ascii="標楷體" w:eastAsia="標楷體" w:hAnsi="標楷體" w:hint="eastAsia"/>
          <w:szCs w:val="28"/>
        </w:rPr>
        <w:t>鑰</w:t>
      </w:r>
      <w:proofErr w:type="gramEnd"/>
      <w:r w:rsidRPr="00051E77">
        <w:rPr>
          <w:rFonts w:ascii="標楷體" w:eastAsia="標楷體" w:hAnsi="標楷體" w:hint="eastAsia"/>
          <w:szCs w:val="28"/>
        </w:rPr>
        <w:t>管理機制的基本條件至少須完成金</w:t>
      </w:r>
      <w:proofErr w:type="gramStart"/>
      <w:r w:rsidRPr="00051E77">
        <w:rPr>
          <w:rFonts w:ascii="標楷體" w:eastAsia="標楷體" w:hAnsi="標楷體" w:hint="eastAsia"/>
          <w:szCs w:val="28"/>
        </w:rPr>
        <w:t>鑰</w:t>
      </w:r>
      <w:proofErr w:type="gramEnd"/>
      <w:r w:rsidRPr="00051E77">
        <w:rPr>
          <w:rFonts w:ascii="標楷體" w:eastAsia="標楷體" w:hAnsi="標楷體" w:hint="eastAsia"/>
          <w:szCs w:val="28"/>
        </w:rPr>
        <w:t>生命週期之每</w:t>
      </w:r>
      <w:proofErr w:type="gramStart"/>
      <w:r w:rsidRPr="00051E77">
        <w:rPr>
          <w:rFonts w:ascii="標楷體" w:eastAsia="標楷體" w:hAnsi="標楷體" w:hint="eastAsia"/>
          <w:szCs w:val="28"/>
        </w:rPr>
        <w:t>個</w:t>
      </w:r>
      <w:proofErr w:type="gramEnd"/>
      <w:r w:rsidRPr="00051E77">
        <w:rPr>
          <w:rFonts w:ascii="標楷體" w:eastAsia="標楷體" w:hAnsi="標楷體" w:hint="eastAsia"/>
          <w:szCs w:val="28"/>
        </w:rPr>
        <w:t>功能項。</w:t>
      </w:r>
    </w:p>
    <w:p w:rsidR="002035EC" w:rsidRPr="00051E77" w:rsidRDefault="002035EC" w:rsidP="002035EC">
      <w:pPr>
        <w:widowControl/>
        <w:numPr>
          <w:ilvl w:val="0"/>
          <w:numId w:val="30"/>
        </w:numPr>
        <w:adjustRightInd/>
        <w:snapToGrid w:val="0"/>
        <w:spacing w:line="360" w:lineRule="exact"/>
        <w:ind w:left="993" w:hanging="284"/>
        <w:textAlignment w:val="auto"/>
        <w:rPr>
          <w:rFonts w:ascii="標楷體" w:hAnsi="標楷體"/>
          <w:kern w:val="2"/>
          <w:szCs w:val="24"/>
        </w:rPr>
      </w:pPr>
      <w:proofErr w:type="gramStart"/>
      <w:r w:rsidRPr="00051E77">
        <w:rPr>
          <w:rFonts w:ascii="標楷體" w:hAnsi="標楷體" w:hint="eastAsia"/>
          <w:kern w:val="2"/>
          <w:szCs w:val="24"/>
        </w:rPr>
        <w:t>工控協定</w:t>
      </w:r>
      <w:proofErr w:type="gramEnd"/>
      <w:r w:rsidRPr="00051E77">
        <w:rPr>
          <w:rFonts w:ascii="標楷體" w:hAnsi="標楷體" w:hint="eastAsia"/>
          <w:kern w:val="2"/>
          <w:szCs w:val="24"/>
        </w:rPr>
        <w:t>防火牆於上線前，須經過第三方單位滲透測試。</w:t>
      </w:r>
    </w:p>
    <w:p w:rsidR="002035EC" w:rsidRPr="00051E77" w:rsidRDefault="002035EC" w:rsidP="002035EC">
      <w:pPr>
        <w:pStyle w:val="a6"/>
        <w:numPr>
          <w:ilvl w:val="0"/>
          <w:numId w:val="33"/>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不可存在高風險等級之安全弱點。</w:t>
      </w:r>
    </w:p>
    <w:p w:rsidR="002035EC" w:rsidRPr="00051E77" w:rsidRDefault="002035EC" w:rsidP="002035EC">
      <w:pPr>
        <w:pStyle w:val="a6"/>
        <w:numPr>
          <w:ilvl w:val="0"/>
          <w:numId w:val="33"/>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針對中風險等級之安全弱點，須提出補償措施。</w:t>
      </w:r>
    </w:p>
    <w:p w:rsidR="002035EC" w:rsidRPr="00051E77" w:rsidRDefault="002035EC" w:rsidP="002035EC">
      <w:pPr>
        <w:numPr>
          <w:ilvl w:val="0"/>
          <w:numId w:val="23"/>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lastRenderedPageBreak/>
        <w:t>控制層資訊安全要求</w:t>
      </w:r>
    </w:p>
    <w:p w:rsidR="002035EC" w:rsidRPr="00051E77" w:rsidRDefault="002035EC" w:rsidP="002035EC">
      <w:pPr>
        <w:widowControl/>
        <w:numPr>
          <w:ilvl w:val="0"/>
          <w:numId w:val="34"/>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應建立軟</w:t>
      </w:r>
      <w:r w:rsidRPr="00051E77">
        <w:rPr>
          <w:rFonts w:ascii="標楷體" w:hAnsi="標楷體"/>
          <w:kern w:val="2"/>
          <w:szCs w:val="24"/>
        </w:rPr>
        <w:t>/</w:t>
      </w:r>
      <w:r w:rsidRPr="00051E77">
        <w:rPr>
          <w:rFonts w:ascii="標楷體" w:hAnsi="標楷體" w:hint="eastAsia"/>
          <w:kern w:val="2"/>
          <w:szCs w:val="24"/>
        </w:rPr>
        <w:t>韌體安全更新機制。</w:t>
      </w:r>
    </w:p>
    <w:p w:rsidR="002035EC" w:rsidRPr="00051E77" w:rsidRDefault="002035EC" w:rsidP="002035EC">
      <w:pPr>
        <w:pStyle w:val="a6"/>
        <w:numPr>
          <w:ilvl w:val="0"/>
          <w:numId w:val="35"/>
        </w:numPr>
        <w:spacing w:line="360" w:lineRule="exact"/>
        <w:ind w:leftChars="0" w:left="1276" w:hanging="425"/>
        <w:rPr>
          <w:rFonts w:ascii="標楷體" w:eastAsia="標楷體" w:hAnsi="標楷體"/>
          <w:szCs w:val="28"/>
        </w:rPr>
      </w:pPr>
      <w:r w:rsidRPr="00051E77">
        <w:rPr>
          <w:rFonts w:ascii="標楷體" w:eastAsia="標楷體" w:hAnsi="標楷體" w:hint="eastAsia"/>
          <w:szCs w:val="24"/>
        </w:rPr>
        <w:t>建立安全更新機制，以確保軟</w:t>
      </w:r>
      <w:r w:rsidRPr="00051E77">
        <w:rPr>
          <w:rFonts w:ascii="標楷體" w:eastAsia="標楷體" w:hAnsi="標楷體"/>
          <w:szCs w:val="24"/>
        </w:rPr>
        <w:t>/</w:t>
      </w:r>
      <w:r w:rsidRPr="00051E77">
        <w:rPr>
          <w:rFonts w:ascii="標楷體" w:eastAsia="標楷體" w:hAnsi="標楷體" w:hint="eastAsia"/>
          <w:szCs w:val="24"/>
        </w:rPr>
        <w:t>韌體完整性，可達到系統安全啟動與安全功能檢查，</w:t>
      </w:r>
      <w:r w:rsidRPr="00051E77">
        <w:rPr>
          <w:rFonts w:ascii="標楷體" w:eastAsia="標楷體" w:hAnsi="標楷體" w:hint="eastAsia"/>
          <w:szCs w:val="28"/>
        </w:rPr>
        <w:t>防止被植入惡意程式。</w:t>
      </w:r>
    </w:p>
    <w:p w:rsidR="002035EC" w:rsidRPr="00051E77" w:rsidRDefault="002035EC" w:rsidP="002035EC">
      <w:pPr>
        <w:numPr>
          <w:ilvl w:val="0"/>
          <w:numId w:val="23"/>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加解密認證安全建議</w:t>
      </w:r>
    </w:p>
    <w:p w:rsidR="002035EC" w:rsidRPr="00051E77" w:rsidRDefault="002035EC" w:rsidP="002035EC">
      <w:pPr>
        <w:widowControl/>
        <w:numPr>
          <w:ilvl w:val="0"/>
          <w:numId w:val="36"/>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安全要求較高的設備或服務，採用雙因子認證、生物識別等功能。</w:t>
      </w:r>
    </w:p>
    <w:p w:rsidR="002035EC" w:rsidRPr="00051E77" w:rsidRDefault="002035EC" w:rsidP="002035EC">
      <w:pPr>
        <w:pStyle w:val="a6"/>
        <w:numPr>
          <w:ilvl w:val="0"/>
          <w:numId w:val="37"/>
        </w:numPr>
        <w:spacing w:line="360" w:lineRule="exact"/>
        <w:ind w:leftChars="0" w:left="1276" w:hanging="425"/>
        <w:rPr>
          <w:rFonts w:ascii="標楷體" w:eastAsia="標楷體" w:hAnsi="標楷體"/>
          <w:szCs w:val="28"/>
        </w:rPr>
      </w:pPr>
      <w:proofErr w:type="gramStart"/>
      <w:r w:rsidRPr="00051E77">
        <w:rPr>
          <w:rFonts w:ascii="標楷體" w:eastAsia="標楷體" w:hAnsi="標楷體" w:hint="eastAsia"/>
          <w:szCs w:val="28"/>
        </w:rPr>
        <w:t>採</w:t>
      </w:r>
      <w:proofErr w:type="gramEnd"/>
      <w:r w:rsidRPr="00051E77">
        <w:rPr>
          <w:rFonts w:ascii="標楷體" w:eastAsia="標楷體" w:hAnsi="標楷體" w:hint="eastAsia"/>
          <w:szCs w:val="28"/>
        </w:rPr>
        <w:t>雙因子、生物識別等憑證方式可避免人為選擇密碼之缺失。原則上不允許未經外界檢驗而自行實作之機制，特別是認證套件與整合實作。</w:t>
      </w:r>
    </w:p>
    <w:p w:rsidR="002035EC" w:rsidRPr="00051E77" w:rsidRDefault="002035EC" w:rsidP="002035EC">
      <w:pPr>
        <w:widowControl/>
        <w:numPr>
          <w:ilvl w:val="0"/>
          <w:numId w:val="36"/>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4"/>
        </w:rPr>
        <w:t>導入安全的金</w:t>
      </w:r>
      <w:proofErr w:type="gramStart"/>
      <w:r w:rsidRPr="00051E77">
        <w:rPr>
          <w:rFonts w:ascii="標楷體" w:hAnsi="標楷體" w:hint="eastAsia"/>
          <w:kern w:val="2"/>
          <w:szCs w:val="24"/>
        </w:rPr>
        <w:t>鑰</w:t>
      </w:r>
      <w:proofErr w:type="gramEnd"/>
      <w:r w:rsidRPr="00051E77">
        <w:rPr>
          <w:rFonts w:ascii="標楷體" w:hAnsi="標楷體" w:hint="eastAsia"/>
          <w:kern w:val="2"/>
          <w:szCs w:val="24"/>
        </w:rPr>
        <w:t>管理機制</w:t>
      </w:r>
      <w:r w:rsidRPr="00051E77">
        <w:rPr>
          <w:rFonts w:ascii="標楷體" w:hAnsi="標楷體"/>
          <w:kern w:val="2"/>
          <w:szCs w:val="24"/>
        </w:rPr>
        <w:t>(</w:t>
      </w:r>
      <w:r w:rsidRPr="00051E77">
        <w:rPr>
          <w:rFonts w:ascii="標楷體" w:hAnsi="標楷體" w:hint="eastAsia"/>
          <w:kern w:val="2"/>
          <w:szCs w:val="24"/>
        </w:rPr>
        <w:t>包含金</w:t>
      </w:r>
      <w:proofErr w:type="gramStart"/>
      <w:r w:rsidRPr="00051E77">
        <w:rPr>
          <w:rFonts w:ascii="標楷體" w:hAnsi="標楷體" w:hint="eastAsia"/>
          <w:kern w:val="2"/>
          <w:szCs w:val="24"/>
        </w:rPr>
        <w:t>鑰</w:t>
      </w:r>
      <w:proofErr w:type="gramEnd"/>
      <w:r w:rsidRPr="00051E77">
        <w:rPr>
          <w:rFonts w:ascii="標楷體" w:hAnsi="標楷體" w:hint="eastAsia"/>
          <w:kern w:val="2"/>
          <w:szCs w:val="24"/>
        </w:rPr>
        <w:t>產生、儲存、使用、備份、銷毀、更新、復原及稽</w:t>
      </w:r>
      <w:r w:rsidRPr="00051E77">
        <w:rPr>
          <w:rFonts w:ascii="標楷體" w:hAnsi="標楷體" w:hint="eastAsia"/>
          <w:kern w:val="2"/>
          <w:szCs w:val="28"/>
        </w:rPr>
        <w:t>核等，且金</w:t>
      </w:r>
      <w:proofErr w:type="gramStart"/>
      <w:r w:rsidRPr="00051E77">
        <w:rPr>
          <w:rFonts w:ascii="標楷體" w:hAnsi="標楷體" w:hint="eastAsia"/>
          <w:kern w:val="2"/>
          <w:szCs w:val="28"/>
        </w:rPr>
        <w:t>鑰</w:t>
      </w:r>
      <w:proofErr w:type="gramEnd"/>
      <w:r w:rsidRPr="00051E77">
        <w:rPr>
          <w:rFonts w:ascii="標楷體" w:hAnsi="標楷體" w:hint="eastAsia"/>
          <w:kern w:val="2"/>
          <w:szCs w:val="28"/>
        </w:rPr>
        <w:t>具備可供稽核的安全存放及使用歷程紀錄的機制</w:t>
      </w:r>
      <w:r w:rsidRPr="00051E77">
        <w:rPr>
          <w:rFonts w:ascii="標楷體" w:hAnsi="標楷體"/>
          <w:kern w:val="2"/>
          <w:szCs w:val="28"/>
        </w:rPr>
        <w:t>)</w:t>
      </w:r>
      <w:r w:rsidRPr="00051E77">
        <w:rPr>
          <w:rFonts w:ascii="標楷體" w:hAnsi="標楷體" w:hint="eastAsia"/>
          <w:kern w:val="2"/>
          <w:szCs w:val="28"/>
        </w:rPr>
        <w:t>，避免被竊取或盜用。</w:t>
      </w:r>
    </w:p>
    <w:p w:rsidR="002035EC" w:rsidRPr="00051E77" w:rsidRDefault="002035EC" w:rsidP="002035EC">
      <w:pPr>
        <w:pStyle w:val="a6"/>
        <w:numPr>
          <w:ilvl w:val="0"/>
          <w:numId w:val="39"/>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若未</w:t>
      </w:r>
      <w:proofErr w:type="gramStart"/>
      <w:r w:rsidRPr="00051E77">
        <w:rPr>
          <w:rFonts w:ascii="標楷體" w:eastAsia="標楷體" w:hAnsi="標楷體" w:hint="eastAsia"/>
          <w:szCs w:val="28"/>
        </w:rPr>
        <w:t>採</w:t>
      </w:r>
      <w:proofErr w:type="gramEnd"/>
      <w:r w:rsidRPr="00051E77">
        <w:rPr>
          <w:rFonts w:ascii="標楷體" w:eastAsia="標楷體" w:hAnsi="標楷體" w:hint="eastAsia"/>
          <w:szCs w:val="28"/>
        </w:rPr>
        <w:t>業界認可之金</w:t>
      </w:r>
      <w:proofErr w:type="gramStart"/>
      <w:r w:rsidRPr="00051E77">
        <w:rPr>
          <w:rFonts w:ascii="標楷體" w:eastAsia="標楷體" w:hAnsi="標楷體" w:hint="eastAsia"/>
          <w:szCs w:val="28"/>
        </w:rPr>
        <w:t>鑰</w:t>
      </w:r>
      <w:proofErr w:type="gramEnd"/>
      <w:r w:rsidRPr="00051E77">
        <w:rPr>
          <w:rFonts w:ascii="標楷體" w:eastAsia="標楷體" w:hAnsi="標楷體" w:hint="eastAsia"/>
          <w:szCs w:val="28"/>
        </w:rPr>
        <w:t>管理產品，而</w:t>
      </w:r>
      <w:proofErr w:type="gramStart"/>
      <w:r w:rsidRPr="00051E77">
        <w:rPr>
          <w:rFonts w:ascii="標楷體" w:eastAsia="標楷體" w:hAnsi="標楷體" w:hint="eastAsia"/>
          <w:szCs w:val="28"/>
        </w:rPr>
        <w:t>採</w:t>
      </w:r>
      <w:proofErr w:type="gramEnd"/>
      <w:r w:rsidRPr="00051E77">
        <w:rPr>
          <w:rFonts w:ascii="標楷體" w:eastAsia="標楷體" w:hAnsi="標楷體" w:hint="eastAsia"/>
          <w:szCs w:val="28"/>
        </w:rPr>
        <w:t>自行開發方式，則受</w:t>
      </w:r>
      <w:proofErr w:type="gramStart"/>
      <w:r w:rsidRPr="00051E77">
        <w:rPr>
          <w:rFonts w:ascii="標楷體" w:eastAsia="標楷體" w:hAnsi="標楷體" w:hint="eastAsia"/>
          <w:szCs w:val="28"/>
        </w:rPr>
        <w:t>稽</w:t>
      </w:r>
      <w:proofErr w:type="gramEnd"/>
      <w:r w:rsidRPr="00051E77">
        <w:rPr>
          <w:rFonts w:ascii="標楷體" w:eastAsia="標楷體" w:hAnsi="標楷體" w:hint="eastAsia"/>
          <w:szCs w:val="28"/>
        </w:rPr>
        <w:t>單位應提出其設計與實作之安全性證明，至少包含密</w:t>
      </w:r>
      <w:proofErr w:type="gramStart"/>
      <w:r w:rsidRPr="00051E77">
        <w:rPr>
          <w:rFonts w:ascii="標楷體" w:eastAsia="標楷體" w:hAnsi="標楷體" w:hint="eastAsia"/>
          <w:szCs w:val="28"/>
        </w:rPr>
        <w:t>鑰</w:t>
      </w:r>
      <w:proofErr w:type="gramEnd"/>
      <w:r w:rsidRPr="00051E77">
        <w:rPr>
          <w:rFonts w:ascii="標楷體" w:eastAsia="標楷體" w:hAnsi="標楷體" w:hint="eastAsia"/>
          <w:szCs w:val="28"/>
        </w:rPr>
        <w:t>、證書、協議參數配置、加密套件參數配置、伺服器架構與參數配置，搭配常見實作之問題</w:t>
      </w:r>
      <w:r w:rsidRPr="00051E77">
        <w:rPr>
          <w:rFonts w:ascii="標楷體" w:eastAsia="標楷體" w:hAnsi="標楷體"/>
          <w:szCs w:val="28"/>
        </w:rPr>
        <w:t>(</w:t>
      </w:r>
      <w:r w:rsidRPr="00051E77">
        <w:rPr>
          <w:rFonts w:ascii="標楷體" w:eastAsia="標楷體" w:hAnsi="標楷體" w:hint="eastAsia"/>
          <w:szCs w:val="28"/>
        </w:rPr>
        <w:t>如證書校驗缺陷、隨機數生成方式、降級攻擊、截斷攻擊、部署弱點、協議攻擊、性能下降與</w:t>
      </w:r>
      <w:proofErr w:type="spellStart"/>
      <w:r w:rsidRPr="00051E77">
        <w:rPr>
          <w:rFonts w:ascii="標楷體" w:eastAsia="標楷體" w:hAnsi="標楷體"/>
          <w:szCs w:val="28"/>
        </w:rPr>
        <w:t>DoS</w:t>
      </w:r>
      <w:proofErr w:type="spellEnd"/>
      <w:r w:rsidRPr="00051E77">
        <w:rPr>
          <w:rFonts w:ascii="標楷體" w:eastAsia="標楷體" w:hAnsi="標楷體" w:hint="eastAsia"/>
          <w:szCs w:val="28"/>
        </w:rPr>
        <w:t>攻擊</w:t>
      </w:r>
      <w:r w:rsidRPr="00051E77">
        <w:rPr>
          <w:rFonts w:ascii="標楷體" w:eastAsia="標楷體" w:hAnsi="標楷體"/>
          <w:szCs w:val="28"/>
        </w:rPr>
        <w:t>)</w:t>
      </w:r>
      <w:r w:rsidRPr="00051E77">
        <w:rPr>
          <w:rFonts w:ascii="標楷體" w:eastAsia="標楷體" w:hAnsi="標楷體" w:hint="eastAsia"/>
          <w:szCs w:val="28"/>
        </w:rPr>
        <w:t>應具安全性之實作與管理。</w:t>
      </w:r>
    </w:p>
    <w:p w:rsidR="002035EC" w:rsidRPr="00051E77" w:rsidRDefault="002035EC" w:rsidP="002035EC">
      <w:pPr>
        <w:widowControl/>
        <w:numPr>
          <w:ilvl w:val="0"/>
          <w:numId w:val="36"/>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若採用對稱式金</w:t>
      </w:r>
      <w:proofErr w:type="gramStart"/>
      <w:r w:rsidRPr="00051E77">
        <w:rPr>
          <w:rFonts w:ascii="標楷體" w:hAnsi="標楷體" w:hint="eastAsia"/>
          <w:kern w:val="2"/>
          <w:szCs w:val="28"/>
        </w:rPr>
        <w:t>鑰</w:t>
      </w:r>
      <w:proofErr w:type="gramEnd"/>
      <w:r w:rsidRPr="00051E77">
        <w:rPr>
          <w:rFonts w:ascii="標楷體" w:hAnsi="標楷體" w:hint="eastAsia"/>
          <w:kern w:val="2"/>
          <w:szCs w:val="28"/>
        </w:rPr>
        <w:t>，請另採用非對稱金</w:t>
      </w:r>
      <w:proofErr w:type="gramStart"/>
      <w:r w:rsidRPr="00051E77">
        <w:rPr>
          <w:rFonts w:ascii="標楷體" w:hAnsi="標楷體" w:hint="eastAsia"/>
          <w:kern w:val="2"/>
          <w:szCs w:val="28"/>
        </w:rPr>
        <w:t>鑰</w:t>
      </w:r>
      <w:proofErr w:type="gramEnd"/>
      <w:r w:rsidRPr="00051E77">
        <w:rPr>
          <w:rFonts w:ascii="標楷體" w:hAnsi="標楷體" w:hint="eastAsia"/>
          <w:kern w:val="2"/>
          <w:szCs w:val="28"/>
        </w:rPr>
        <w:t>加以保護。</w:t>
      </w:r>
    </w:p>
    <w:p w:rsidR="002035EC" w:rsidRPr="00051E77" w:rsidRDefault="002035EC" w:rsidP="002035EC">
      <w:pPr>
        <w:pStyle w:val="a6"/>
        <w:numPr>
          <w:ilvl w:val="0"/>
          <w:numId w:val="40"/>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對稱式金</w:t>
      </w:r>
      <w:proofErr w:type="gramStart"/>
      <w:r w:rsidRPr="00051E77">
        <w:rPr>
          <w:rFonts w:ascii="標楷體" w:eastAsia="標楷體" w:hAnsi="標楷體" w:hint="eastAsia"/>
          <w:szCs w:val="28"/>
        </w:rPr>
        <w:t>鑰</w:t>
      </w:r>
      <w:proofErr w:type="gramEnd"/>
      <w:r w:rsidRPr="00051E77">
        <w:rPr>
          <w:rFonts w:ascii="標楷體" w:eastAsia="標楷體" w:hAnsi="標楷體" w:hint="eastAsia"/>
          <w:szCs w:val="28"/>
        </w:rPr>
        <w:t>缺點在於雙方共享同一密</w:t>
      </w:r>
      <w:proofErr w:type="gramStart"/>
      <w:r w:rsidRPr="00051E77">
        <w:rPr>
          <w:rFonts w:ascii="標楷體" w:eastAsia="標楷體" w:hAnsi="標楷體" w:hint="eastAsia"/>
          <w:szCs w:val="28"/>
        </w:rPr>
        <w:t>鑰</w:t>
      </w:r>
      <w:proofErr w:type="gramEnd"/>
      <w:r w:rsidRPr="00051E77">
        <w:rPr>
          <w:rFonts w:ascii="標楷體" w:eastAsia="標楷體" w:hAnsi="標楷體" w:hint="eastAsia"/>
          <w:szCs w:val="28"/>
        </w:rPr>
        <w:t>，故無法用於身分鑑別與不可否認性，須另有機制進行保護。受</w:t>
      </w:r>
      <w:proofErr w:type="gramStart"/>
      <w:r w:rsidRPr="00051E77">
        <w:rPr>
          <w:rFonts w:ascii="標楷體" w:eastAsia="標楷體" w:hAnsi="標楷體" w:hint="eastAsia"/>
          <w:szCs w:val="28"/>
        </w:rPr>
        <w:t>稽</w:t>
      </w:r>
      <w:proofErr w:type="gramEnd"/>
      <w:r w:rsidRPr="00051E77">
        <w:rPr>
          <w:rFonts w:ascii="標楷體" w:eastAsia="標楷體" w:hAnsi="標楷體" w:hint="eastAsia"/>
          <w:szCs w:val="28"/>
        </w:rPr>
        <w:t>單位應提出完整之設計機制與風險論述，同時實作過程與細節可被檢驗，至少包含密</w:t>
      </w:r>
      <w:proofErr w:type="gramStart"/>
      <w:r w:rsidRPr="00051E77">
        <w:rPr>
          <w:rFonts w:ascii="標楷體" w:eastAsia="標楷體" w:hAnsi="標楷體" w:hint="eastAsia"/>
          <w:szCs w:val="28"/>
        </w:rPr>
        <w:t>鑰</w:t>
      </w:r>
      <w:proofErr w:type="gramEnd"/>
      <w:r w:rsidRPr="00051E77">
        <w:rPr>
          <w:rFonts w:ascii="標楷體" w:eastAsia="標楷體" w:hAnsi="標楷體" w:hint="eastAsia"/>
          <w:szCs w:val="28"/>
        </w:rPr>
        <w:t>、證書、協議參數配置、加密套件參數配置、伺服器架構與參數配置，搭配常見實作之問題</w:t>
      </w:r>
      <w:r w:rsidRPr="00051E77">
        <w:rPr>
          <w:rFonts w:ascii="標楷體" w:eastAsia="標楷體" w:hAnsi="標楷體"/>
          <w:szCs w:val="28"/>
        </w:rPr>
        <w:t>(</w:t>
      </w:r>
      <w:r w:rsidRPr="00051E77">
        <w:rPr>
          <w:rFonts w:ascii="標楷體" w:eastAsia="標楷體" w:hAnsi="標楷體" w:hint="eastAsia"/>
          <w:szCs w:val="28"/>
        </w:rPr>
        <w:t>如證書校驗缺陷、隨機數生成方式、降級攻擊、截斷攻擊、部署弱點、協議攻擊、性能下降與</w:t>
      </w:r>
      <w:proofErr w:type="spellStart"/>
      <w:r w:rsidRPr="00051E77">
        <w:rPr>
          <w:rFonts w:ascii="標楷體" w:eastAsia="標楷體" w:hAnsi="標楷體"/>
          <w:szCs w:val="28"/>
        </w:rPr>
        <w:t>DoS</w:t>
      </w:r>
      <w:proofErr w:type="spellEnd"/>
      <w:r w:rsidRPr="00051E77">
        <w:rPr>
          <w:rFonts w:ascii="標楷體" w:eastAsia="標楷體" w:hAnsi="標楷體" w:hint="eastAsia"/>
          <w:szCs w:val="28"/>
        </w:rPr>
        <w:t>攻擊</w:t>
      </w:r>
      <w:r w:rsidRPr="00051E77">
        <w:rPr>
          <w:rFonts w:ascii="標楷體" w:eastAsia="標楷體" w:hAnsi="標楷體"/>
          <w:szCs w:val="28"/>
        </w:rPr>
        <w:t>)</w:t>
      </w:r>
      <w:r w:rsidRPr="00051E77">
        <w:rPr>
          <w:rFonts w:ascii="標楷體" w:eastAsia="標楷體" w:hAnsi="標楷體" w:hint="eastAsia"/>
          <w:szCs w:val="28"/>
        </w:rPr>
        <w:t>應具安全性之實作與管理</w:t>
      </w:r>
    </w:p>
    <w:p w:rsidR="002035EC" w:rsidRPr="00051E77" w:rsidRDefault="002035EC" w:rsidP="002035EC">
      <w:pPr>
        <w:widowControl/>
        <w:numPr>
          <w:ilvl w:val="0"/>
          <w:numId w:val="36"/>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軟</w:t>
      </w:r>
      <w:r w:rsidRPr="00051E77">
        <w:rPr>
          <w:rFonts w:ascii="標楷體" w:hAnsi="標楷體"/>
          <w:kern w:val="2"/>
          <w:szCs w:val="28"/>
        </w:rPr>
        <w:t>/</w:t>
      </w:r>
      <w:proofErr w:type="gramStart"/>
      <w:r w:rsidRPr="00051E77">
        <w:rPr>
          <w:rFonts w:ascii="標楷體" w:hAnsi="標楷體" w:hint="eastAsia"/>
          <w:kern w:val="2"/>
          <w:szCs w:val="28"/>
        </w:rPr>
        <w:t>軔</w:t>
      </w:r>
      <w:proofErr w:type="gramEnd"/>
      <w:r w:rsidRPr="00051E77">
        <w:rPr>
          <w:rFonts w:ascii="標楷體" w:hAnsi="標楷體" w:hint="eastAsia"/>
          <w:kern w:val="2"/>
          <w:szCs w:val="28"/>
        </w:rPr>
        <w:t>體更新時使用電子簽章技術以驗證資料的正確性與完整性。</w:t>
      </w:r>
    </w:p>
    <w:p w:rsidR="00B91E3D" w:rsidRPr="002035EC" w:rsidRDefault="002035EC" w:rsidP="00560D06">
      <w:pPr>
        <w:pStyle w:val="a6"/>
        <w:numPr>
          <w:ilvl w:val="0"/>
          <w:numId w:val="41"/>
        </w:numPr>
        <w:spacing w:line="360" w:lineRule="exact"/>
        <w:ind w:leftChars="0" w:left="1276" w:hanging="425"/>
      </w:pPr>
      <w:r w:rsidRPr="00560D06">
        <w:rPr>
          <w:rFonts w:ascii="標楷體" w:eastAsia="標楷體" w:hAnsi="標楷體" w:hint="eastAsia"/>
          <w:szCs w:val="28"/>
        </w:rPr>
        <w:t>該電子簽章技術</w:t>
      </w:r>
      <w:proofErr w:type="gramStart"/>
      <w:r w:rsidRPr="00560D06">
        <w:rPr>
          <w:rFonts w:ascii="標楷體" w:eastAsia="標楷體" w:hAnsi="標楷體" w:hint="eastAsia"/>
          <w:szCs w:val="28"/>
        </w:rPr>
        <w:t>應用於軟</w:t>
      </w:r>
      <w:proofErr w:type="gramEnd"/>
      <w:r w:rsidRPr="00560D06">
        <w:rPr>
          <w:rFonts w:ascii="標楷體" w:eastAsia="標楷體" w:hAnsi="標楷體"/>
          <w:szCs w:val="28"/>
        </w:rPr>
        <w:t>/</w:t>
      </w:r>
      <w:r w:rsidRPr="00560D06">
        <w:rPr>
          <w:rFonts w:ascii="標楷體" w:eastAsia="標楷體" w:hAnsi="標楷體" w:hint="eastAsia"/>
          <w:szCs w:val="28"/>
        </w:rPr>
        <w:t>韌體更新應具備完善機制，包含可信任根、被檢驗過之演算法實作等。原則上，不接受未經外界檢驗而自行實作之機制，特別是加密套件與整合實作。</w:t>
      </w:r>
    </w:p>
    <w:sectPr w:rsidR="00B91E3D" w:rsidRPr="002035EC" w:rsidSect="002035EC">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FEA" w:rsidRDefault="00560D06">
      <w:pPr>
        <w:spacing w:line="240" w:lineRule="auto"/>
      </w:pPr>
      <w:r>
        <w:separator/>
      </w:r>
    </w:p>
  </w:endnote>
  <w:endnote w:type="continuationSeparator" w:id="0">
    <w:p w:rsidR="007B6FEA" w:rsidRDefault="00560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新特黑體">
    <w:panose1 w:val="02010609010101010101"/>
    <w:charset w:val="88"/>
    <w:family w:val="modern"/>
    <w:pitch w:val="fixed"/>
    <w:sig w:usb0="80000001" w:usb1="28091800" w:usb2="00000016" w:usb3="00000000" w:csb0="00100000" w:csb1="00000000"/>
  </w:font>
  <w:font w:name="BiauKa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85" w:rsidRDefault="002035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0185" w:rsidRDefault="002B150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316985"/>
      <w:docPartObj>
        <w:docPartGallery w:val="Page Numbers (Bottom of Page)"/>
        <w:docPartUnique/>
      </w:docPartObj>
    </w:sdtPr>
    <w:sdtEndPr>
      <w:rPr>
        <w:sz w:val="24"/>
      </w:rPr>
    </w:sdtEndPr>
    <w:sdtContent>
      <w:p w:rsidR="00300185" w:rsidRPr="0031363E" w:rsidRDefault="002035EC">
        <w:pPr>
          <w:pStyle w:val="a3"/>
          <w:jc w:val="center"/>
          <w:rPr>
            <w:sz w:val="24"/>
          </w:rPr>
        </w:pPr>
        <w:r w:rsidRPr="0031363E">
          <w:rPr>
            <w:sz w:val="24"/>
          </w:rPr>
          <w:fldChar w:fldCharType="begin"/>
        </w:r>
        <w:r w:rsidRPr="0031363E">
          <w:rPr>
            <w:sz w:val="24"/>
          </w:rPr>
          <w:instrText>PAGE   \* MERGEFORMAT</w:instrText>
        </w:r>
        <w:r w:rsidRPr="0031363E">
          <w:rPr>
            <w:sz w:val="24"/>
          </w:rPr>
          <w:fldChar w:fldCharType="separate"/>
        </w:r>
        <w:r w:rsidR="002B150A" w:rsidRPr="002B150A">
          <w:rPr>
            <w:noProof/>
            <w:sz w:val="24"/>
            <w:lang w:val="zh-TW"/>
          </w:rPr>
          <w:t>4</w:t>
        </w:r>
        <w:r w:rsidRPr="0031363E">
          <w:rPr>
            <w:sz w:val="24"/>
          </w:rPr>
          <w:fldChar w:fldCharType="end"/>
        </w:r>
      </w:p>
    </w:sdtContent>
  </w:sdt>
  <w:p w:rsidR="00300185" w:rsidRDefault="002B150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FEA" w:rsidRDefault="00560D06">
      <w:pPr>
        <w:spacing w:line="240" w:lineRule="auto"/>
      </w:pPr>
      <w:r>
        <w:separator/>
      </w:r>
    </w:p>
  </w:footnote>
  <w:footnote w:type="continuationSeparator" w:id="0">
    <w:p w:rsidR="007B6FEA" w:rsidRDefault="00560D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869"/>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FD70AD"/>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6D7AAF"/>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FE2CD4"/>
    <w:multiLevelType w:val="hybridMultilevel"/>
    <w:tmpl w:val="B7F6F97E"/>
    <w:lvl w:ilvl="0" w:tplc="19204A5A">
      <w:start w:val="1"/>
      <w:numFmt w:val="taiwaneseCountingThousand"/>
      <w:lvlText w:val="（%1）"/>
      <w:lvlJc w:val="left"/>
      <w:pPr>
        <w:ind w:left="980" w:hanging="480"/>
      </w:pPr>
      <w:rPr>
        <w:rFonts w:ascii="Times New Roman" w:eastAsia="標楷體" w:hAnsi="Times New Roman" w:cs="Times New Roman" w:hint="default"/>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4" w15:restartNumberingAfterBreak="0">
    <w:nsid w:val="11E77617"/>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5A76651"/>
    <w:multiLevelType w:val="hybridMultilevel"/>
    <w:tmpl w:val="6ACA349C"/>
    <w:lvl w:ilvl="0" w:tplc="C33EDCB0">
      <w:start w:val="1"/>
      <w:numFmt w:val="taiwaneseCountingThousand"/>
      <w:lvlText w:val="附件%1"/>
      <w:lvlJc w:val="left"/>
      <w:pPr>
        <w:ind w:left="764" w:hanging="480"/>
      </w:pPr>
      <w:rPr>
        <w:rFonts w:ascii="標楷體" w:eastAsia="標楷體" w:hAnsi="標楷體" w:hint="eastAsia"/>
        <w:b/>
        <w:sz w:val="28"/>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6" w15:restartNumberingAfterBreak="0">
    <w:nsid w:val="17D91FFD"/>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DB9788E"/>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A15549"/>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AE04D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301C60A3"/>
    <w:multiLevelType w:val="hybridMultilevel"/>
    <w:tmpl w:val="FE96845A"/>
    <w:lvl w:ilvl="0" w:tplc="04090003">
      <w:start w:val="1"/>
      <w:numFmt w:val="bullet"/>
      <w:lvlText w:val=""/>
      <w:lvlJc w:val="left"/>
      <w:pPr>
        <w:ind w:left="960" w:hanging="480"/>
      </w:pPr>
      <w:rPr>
        <w:rFonts w:ascii="Wingdings" w:hAnsi="Wingding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150778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197300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4D7791"/>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212BD4"/>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B794FE2"/>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E49338A"/>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2C7000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44744D9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53677D6"/>
    <w:multiLevelType w:val="hybridMultilevel"/>
    <w:tmpl w:val="29586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5A64509"/>
    <w:multiLevelType w:val="hybridMultilevel"/>
    <w:tmpl w:val="200854BC"/>
    <w:lvl w:ilvl="0" w:tplc="0BCCE9A4">
      <w:start w:val="1"/>
      <w:numFmt w:val="taiwaneseCountingThousand"/>
      <w:lvlText w:val="（%1）"/>
      <w:lvlJc w:val="left"/>
      <w:pPr>
        <w:ind w:left="980" w:hanging="480"/>
      </w:pPr>
      <w:rPr>
        <w:rFonts w:ascii="標楷體" w:eastAsia="標楷體" w:hAnsi="Times New Roman" w:hint="eastAsia"/>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1" w15:restartNumberingAfterBreak="0">
    <w:nsid w:val="4A1E2E9A"/>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05173B5"/>
    <w:multiLevelType w:val="hybridMultilevel"/>
    <w:tmpl w:val="03D8D994"/>
    <w:lvl w:ilvl="0" w:tplc="BBC4D374">
      <w:start w:val="1"/>
      <w:numFmt w:val="taiwaneseCountingThousand"/>
      <w:lvlText w:val="（%1）"/>
      <w:lvlJc w:val="left"/>
      <w:pPr>
        <w:ind w:left="980" w:hanging="480"/>
      </w:pPr>
      <w:rPr>
        <w:rFonts w:ascii="Times New Roman" w:eastAsia="標楷體" w:hAnsi="Times New Roman" w:cs="Times New Roman" w:hint="default"/>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3" w15:restartNumberingAfterBreak="0">
    <w:nsid w:val="50CD1A5F"/>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1404583"/>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53D01E60"/>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CF556C"/>
    <w:multiLevelType w:val="hybridMultilevel"/>
    <w:tmpl w:val="200854BC"/>
    <w:lvl w:ilvl="0" w:tplc="0BCCE9A4">
      <w:start w:val="1"/>
      <w:numFmt w:val="taiwaneseCountingThousand"/>
      <w:lvlText w:val="（%1）"/>
      <w:lvlJc w:val="left"/>
      <w:pPr>
        <w:ind w:left="980" w:hanging="480"/>
      </w:pPr>
      <w:rPr>
        <w:rFonts w:ascii="標楷體" w:eastAsia="標楷體" w:hAnsi="Times New Roman" w:hint="eastAsia"/>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7" w15:restartNumberingAfterBreak="0">
    <w:nsid w:val="565A0B8D"/>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5BE8266C"/>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0432B91"/>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4A9774E"/>
    <w:multiLevelType w:val="hybridMultilevel"/>
    <w:tmpl w:val="76841002"/>
    <w:lvl w:ilvl="0" w:tplc="04090003">
      <w:start w:val="1"/>
      <w:numFmt w:val="bullet"/>
      <w:lvlText w:val=""/>
      <w:lvlJc w:val="left"/>
      <w:pPr>
        <w:ind w:left="2040" w:hanging="480"/>
      </w:pPr>
      <w:rPr>
        <w:rFonts w:ascii="Wingdings" w:hAnsi="Wingding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1" w15:restartNumberingAfterBreak="0">
    <w:nsid w:val="675F048B"/>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AA34F1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DBD2990"/>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15:restartNumberingAfterBreak="0">
    <w:nsid w:val="6EE2237B"/>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74022EA2"/>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75255880"/>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73861B2"/>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A4F712D"/>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BB929F8"/>
    <w:multiLevelType w:val="hybridMultilevel"/>
    <w:tmpl w:val="848C98C2"/>
    <w:lvl w:ilvl="0" w:tplc="04090011">
      <w:start w:val="1"/>
      <w:numFmt w:val="upperLetter"/>
      <w:lvlText w:val="%1."/>
      <w:lvlJc w:val="left"/>
      <w:pPr>
        <w:ind w:left="2040" w:hanging="480"/>
      </w:pPr>
      <w:rPr>
        <w:rFonts w:hint="default"/>
      </w:rPr>
    </w:lvl>
    <w:lvl w:ilvl="1" w:tplc="3D1E1E6A">
      <w:start w:val="1"/>
      <w:numFmt w:val="decimal"/>
      <w:lvlText w:val="1.%2. "/>
      <w:lvlJc w:val="left"/>
      <w:pPr>
        <w:ind w:left="2520" w:hanging="48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7CF91D42"/>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E7934D2"/>
    <w:multiLevelType w:val="hybridMultilevel"/>
    <w:tmpl w:val="4AD09BC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39"/>
  </w:num>
  <w:num w:numId="3">
    <w:abstractNumId w:val="4"/>
  </w:num>
  <w:num w:numId="4">
    <w:abstractNumId w:val="35"/>
  </w:num>
  <w:num w:numId="5">
    <w:abstractNumId w:val="5"/>
  </w:num>
  <w:num w:numId="6">
    <w:abstractNumId w:val="22"/>
  </w:num>
  <w:num w:numId="7">
    <w:abstractNumId w:val="41"/>
  </w:num>
  <w:num w:numId="8">
    <w:abstractNumId w:val="40"/>
  </w:num>
  <w:num w:numId="9">
    <w:abstractNumId w:val="37"/>
  </w:num>
  <w:num w:numId="10">
    <w:abstractNumId w:val="19"/>
  </w:num>
  <w:num w:numId="11">
    <w:abstractNumId w:val="3"/>
  </w:num>
  <w:num w:numId="12">
    <w:abstractNumId w:val="16"/>
  </w:num>
  <w:num w:numId="13">
    <w:abstractNumId w:val="25"/>
  </w:num>
  <w:num w:numId="14">
    <w:abstractNumId w:val="21"/>
  </w:num>
  <w:num w:numId="15">
    <w:abstractNumId w:val="12"/>
  </w:num>
  <w:num w:numId="16">
    <w:abstractNumId w:val="7"/>
  </w:num>
  <w:num w:numId="17">
    <w:abstractNumId w:val="36"/>
  </w:num>
  <w:num w:numId="18">
    <w:abstractNumId w:val="20"/>
  </w:num>
  <w:num w:numId="19">
    <w:abstractNumId w:val="24"/>
  </w:num>
  <w:num w:numId="20">
    <w:abstractNumId w:val="2"/>
  </w:num>
  <w:num w:numId="21">
    <w:abstractNumId w:val="29"/>
  </w:num>
  <w:num w:numId="22">
    <w:abstractNumId w:val="10"/>
  </w:num>
  <w:num w:numId="23">
    <w:abstractNumId w:val="26"/>
  </w:num>
  <w:num w:numId="24">
    <w:abstractNumId w:val="9"/>
  </w:num>
  <w:num w:numId="25">
    <w:abstractNumId w:val="13"/>
  </w:num>
  <w:num w:numId="26">
    <w:abstractNumId w:val="27"/>
  </w:num>
  <w:num w:numId="27">
    <w:abstractNumId w:val="8"/>
  </w:num>
  <w:num w:numId="28">
    <w:abstractNumId w:val="18"/>
  </w:num>
  <w:num w:numId="29">
    <w:abstractNumId w:val="0"/>
  </w:num>
  <w:num w:numId="30">
    <w:abstractNumId w:val="34"/>
  </w:num>
  <w:num w:numId="31">
    <w:abstractNumId w:val="32"/>
  </w:num>
  <w:num w:numId="32">
    <w:abstractNumId w:val="23"/>
  </w:num>
  <w:num w:numId="33">
    <w:abstractNumId w:val="28"/>
  </w:num>
  <w:num w:numId="34">
    <w:abstractNumId w:val="17"/>
  </w:num>
  <w:num w:numId="35">
    <w:abstractNumId w:val="38"/>
  </w:num>
  <w:num w:numId="36">
    <w:abstractNumId w:val="6"/>
  </w:num>
  <w:num w:numId="37">
    <w:abstractNumId w:val="31"/>
  </w:num>
  <w:num w:numId="38">
    <w:abstractNumId w:val="33"/>
  </w:num>
  <w:num w:numId="39">
    <w:abstractNumId w:val="11"/>
  </w:num>
  <w:num w:numId="40">
    <w:abstractNumId w:val="14"/>
  </w:num>
  <w:num w:numId="41">
    <w:abstractNumId w:val="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revisionView w:comments="0" w:insDel="0" w:formatting="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EC"/>
    <w:rsid w:val="00056109"/>
    <w:rsid w:val="000972F4"/>
    <w:rsid w:val="0017749F"/>
    <w:rsid w:val="002035EC"/>
    <w:rsid w:val="002B150A"/>
    <w:rsid w:val="00560D06"/>
    <w:rsid w:val="007B6FEA"/>
    <w:rsid w:val="00B40612"/>
    <w:rsid w:val="00B91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6DCCD-748B-4ED6-9690-DB7719FD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5EC"/>
    <w:pPr>
      <w:widowControl w:val="0"/>
      <w:adjustRightInd w:val="0"/>
      <w:spacing w:line="360" w:lineRule="atLeast"/>
      <w:jc w:val="both"/>
      <w:textAlignment w:val="baseline"/>
    </w:pPr>
    <w:rPr>
      <w:rFonts w:ascii="Times New Roman"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35EC"/>
    <w:pPr>
      <w:tabs>
        <w:tab w:val="center" w:pos="4153"/>
        <w:tab w:val="right" w:pos="8306"/>
      </w:tabs>
    </w:pPr>
    <w:rPr>
      <w:sz w:val="20"/>
    </w:rPr>
  </w:style>
  <w:style w:type="character" w:customStyle="1" w:styleId="a4">
    <w:name w:val="頁尾 字元"/>
    <w:basedOn w:val="a0"/>
    <w:link w:val="a3"/>
    <w:uiPriority w:val="99"/>
    <w:rsid w:val="002035EC"/>
    <w:rPr>
      <w:rFonts w:ascii="Times New Roman" w:eastAsia="標楷體" w:hAnsi="Times New Roman" w:cs="Times New Roman"/>
      <w:kern w:val="0"/>
      <w:sz w:val="20"/>
      <w:szCs w:val="20"/>
    </w:rPr>
  </w:style>
  <w:style w:type="character" w:styleId="a5">
    <w:name w:val="page number"/>
    <w:basedOn w:val="a0"/>
    <w:rsid w:val="002035EC"/>
  </w:style>
  <w:style w:type="paragraph" w:styleId="a6">
    <w:name w:val="List Paragraph"/>
    <w:aliases w:val="2層標,1.1.1.1清單段落,列點,(二),List Paragraph"/>
    <w:basedOn w:val="a"/>
    <w:link w:val="a7"/>
    <w:uiPriority w:val="34"/>
    <w:qFormat/>
    <w:rsid w:val="002035EC"/>
    <w:pPr>
      <w:adjustRightInd/>
      <w:spacing w:line="240" w:lineRule="auto"/>
      <w:ind w:leftChars="200" w:left="480"/>
      <w:textAlignment w:val="auto"/>
    </w:pPr>
    <w:rPr>
      <w:rFonts w:ascii="Calibri" w:eastAsia="新細明體" w:hAnsi="Calibri"/>
      <w:kern w:val="2"/>
      <w:szCs w:val="22"/>
    </w:rPr>
  </w:style>
  <w:style w:type="character" w:customStyle="1" w:styleId="a7">
    <w:name w:val="清單段落 字元"/>
    <w:aliases w:val="2層標 字元,1.1.1.1清單段落 字元,列點 字元,(二) 字元,List Paragraph 字元"/>
    <w:link w:val="a6"/>
    <w:uiPriority w:val="34"/>
    <w:locked/>
    <w:rsid w:val="002035EC"/>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784</Words>
  <Characters>4474</Characters>
  <Application>Microsoft Office Word</Application>
  <DocSecurity>0</DocSecurity>
  <Lines>37</Lines>
  <Paragraphs>10</Paragraphs>
  <ScaleCrop>false</ScaleCrop>
  <Company>CPC</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03480李品宸</dc:creator>
  <cp:keywords/>
  <dc:description/>
  <cp:lastModifiedBy>03480李品宸</cp:lastModifiedBy>
  <cp:revision>7</cp:revision>
  <dcterms:created xsi:type="dcterms:W3CDTF">2024-07-23T08:37:00Z</dcterms:created>
  <dcterms:modified xsi:type="dcterms:W3CDTF">2024-08-01T11:21:00Z</dcterms:modified>
</cp:coreProperties>
</file>